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A131" w14:textId="77777777" w:rsidR="004C5086" w:rsidRDefault="004C5086">
      <w:pPr>
        <w:rPr>
          <w:rFonts w:hint="eastAsia"/>
        </w:rPr>
      </w:pPr>
    </w:p>
    <w:p w14:paraId="3C9DA750" w14:textId="77777777" w:rsidR="003D0F85" w:rsidRPr="00BC3A84" w:rsidRDefault="003D0F85" w:rsidP="003D0F85">
      <w:pPr>
        <w:pStyle w:val="a7"/>
        <w:spacing w:line="400" w:lineRule="exact"/>
        <w:rPr>
          <w:b/>
          <w:szCs w:val="21"/>
        </w:rPr>
      </w:pPr>
    </w:p>
    <w:p w14:paraId="072887F9" w14:textId="77777777" w:rsidR="003D0F85" w:rsidRPr="001911AB" w:rsidRDefault="003D0F85" w:rsidP="003D0F85">
      <w:pPr>
        <w:pStyle w:val="a7"/>
        <w:spacing w:line="360" w:lineRule="auto"/>
        <w:jc w:val="center"/>
        <w:rPr>
          <w:rFonts w:ascii="黑体" w:eastAsia="黑体" w:hAnsi="黑体"/>
          <w:b/>
          <w:sz w:val="44"/>
          <w:szCs w:val="44"/>
        </w:rPr>
      </w:pPr>
      <w:r w:rsidRPr="001911AB">
        <w:rPr>
          <w:rFonts w:ascii="黑体" w:eastAsia="黑体" w:hAnsi="黑体" w:hint="eastAsia"/>
          <w:b/>
          <w:sz w:val="44"/>
          <w:szCs w:val="44"/>
        </w:rPr>
        <w:t>中国科学院软件研究所</w:t>
      </w:r>
    </w:p>
    <w:p w14:paraId="38F5221D" w14:textId="77777777" w:rsidR="003D0F85" w:rsidRPr="001911AB" w:rsidRDefault="003D0F85" w:rsidP="003D0F85">
      <w:pPr>
        <w:pStyle w:val="a7"/>
        <w:spacing w:line="360" w:lineRule="auto"/>
        <w:jc w:val="center"/>
        <w:rPr>
          <w:rFonts w:ascii="黑体" w:eastAsia="黑体" w:hAnsi="黑体"/>
          <w:b/>
          <w:sz w:val="44"/>
          <w:szCs w:val="44"/>
        </w:rPr>
      </w:pPr>
      <w:r w:rsidRPr="001911AB">
        <w:rPr>
          <w:rFonts w:ascii="黑体" w:eastAsia="黑体" w:hAnsi="黑体" w:hint="eastAsia"/>
          <w:b/>
          <w:sz w:val="44"/>
          <w:szCs w:val="44"/>
        </w:rPr>
        <w:t xml:space="preserve"> 软件工程一级学科硕士研究生培养方案</w:t>
      </w:r>
    </w:p>
    <w:p w14:paraId="0FFE9D8A" w14:textId="77777777" w:rsidR="003D0F85" w:rsidRPr="00A2183B" w:rsidRDefault="003D0F85" w:rsidP="003D0F85">
      <w:pPr>
        <w:rPr>
          <w:szCs w:val="21"/>
        </w:rPr>
      </w:pPr>
    </w:p>
    <w:p w14:paraId="276B27FB" w14:textId="77777777" w:rsidR="00913DB7" w:rsidRDefault="00913DB7" w:rsidP="00480847">
      <w:pPr>
        <w:spacing w:line="360" w:lineRule="auto"/>
        <w:ind w:firstLineChars="196" w:firstLine="627"/>
        <w:rPr>
          <w:rFonts w:ascii="宋体" w:hAnsi="宋体"/>
          <w:sz w:val="32"/>
          <w:szCs w:val="32"/>
        </w:rPr>
      </w:pPr>
    </w:p>
    <w:p w14:paraId="35EE722D" w14:textId="1AB4DC11" w:rsidR="003D0F85" w:rsidRPr="001911AB" w:rsidRDefault="003D0F85" w:rsidP="00480847">
      <w:pPr>
        <w:spacing w:line="360" w:lineRule="auto"/>
        <w:ind w:firstLineChars="196" w:firstLine="627"/>
        <w:rPr>
          <w:rFonts w:ascii="仿宋" w:eastAsia="仿宋" w:hAnsi="仿宋"/>
          <w:sz w:val="32"/>
          <w:szCs w:val="32"/>
        </w:rPr>
      </w:pPr>
      <w:r w:rsidRPr="001911AB">
        <w:rPr>
          <w:rFonts w:ascii="仿宋" w:eastAsia="仿宋" w:hAnsi="仿宋" w:hint="eastAsia"/>
          <w:sz w:val="32"/>
          <w:szCs w:val="32"/>
        </w:rPr>
        <w:t>为规范软件工程一级学科硕士研究生的培养管理，确保培养质量，根据《中国科学院</w:t>
      </w:r>
      <w:r w:rsidRPr="001911AB">
        <w:rPr>
          <w:rFonts w:ascii="仿宋" w:eastAsia="仿宋" w:hAnsi="仿宋"/>
          <w:sz w:val="32"/>
          <w:szCs w:val="32"/>
        </w:rPr>
        <w:t>大学</w:t>
      </w:r>
      <w:r w:rsidRPr="001911AB">
        <w:rPr>
          <w:rFonts w:ascii="仿宋" w:eastAsia="仿宋" w:hAnsi="仿宋" w:hint="eastAsia"/>
          <w:sz w:val="32"/>
          <w:szCs w:val="32"/>
        </w:rPr>
        <w:t>软件工程</w:t>
      </w:r>
      <w:r w:rsidRPr="001911AB">
        <w:rPr>
          <w:rFonts w:ascii="仿宋" w:eastAsia="仿宋" w:hAnsi="仿宋"/>
          <w:sz w:val="32"/>
          <w:szCs w:val="32"/>
        </w:rPr>
        <w:t>一级学科研究生培养方案</w:t>
      </w:r>
      <w:r w:rsidRPr="001911AB">
        <w:rPr>
          <w:rFonts w:ascii="仿宋" w:eastAsia="仿宋" w:hAnsi="仿宋" w:hint="eastAsia"/>
          <w:sz w:val="32"/>
          <w:szCs w:val="32"/>
        </w:rPr>
        <w:t>》，结合我所实际情况，特制定本培养方案。</w:t>
      </w:r>
    </w:p>
    <w:p w14:paraId="179F0749" w14:textId="77777777" w:rsidR="003D0F85" w:rsidRPr="001911AB" w:rsidRDefault="00E15511" w:rsidP="00480847">
      <w:pPr>
        <w:spacing w:line="360" w:lineRule="auto"/>
        <w:ind w:firstLineChars="200" w:firstLine="643"/>
        <w:rPr>
          <w:rFonts w:ascii="仿宋" w:eastAsia="仿宋" w:hAnsi="仿宋"/>
          <w:b/>
          <w:sz w:val="32"/>
          <w:szCs w:val="32"/>
        </w:rPr>
      </w:pPr>
      <w:r w:rsidRPr="001911AB">
        <w:rPr>
          <w:rFonts w:ascii="仿宋" w:eastAsia="仿宋" w:hAnsi="仿宋" w:hint="eastAsia"/>
          <w:b/>
          <w:sz w:val="32"/>
          <w:szCs w:val="32"/>
        </w:rPr>
        <w:t>一、</w:t>
      </w:r>
      <w:r w:rsidR="003D0F85" w:rsidRPr="001911AB">
        <w:rPr>
          <w:rFonts w:ascii="仿宋" w:eastAsia="仿宋" w:hAnsi="仿宋" w:hint="eastAsia"/>
          <w:b/>
          <w:sz w:val="32"/>
          <w:szCs w:val="32"/>
        </w:rPr>
        <w:t>培养目标</w:t>
      </w:r>
    </w:p>
    <w:p w14:paraId="4AE73451" w14:textId="71858033" w:rsidR="003D0F85" w:rsidRPr="001911AB" w:rsidRDefault="003D0F85" w:rsidP="00480847">
      <w:pPr>
        <w:spacing w:line="360" w:lineRule="auto"/>
        <w:ind w:firstLineChars="200" w:firstLine="640"/>
        <w:rPr>
          <w:rFonts w:ascii="仿宋" w:eastAsia="仿宋" w:hAnsi="仿宋"/>
          <w:sz w:val="32"/>
          <w:szCs w:val="32"/>
        </w:rPr>
      </w:pPr>
      <w:r w:rsidRPr="001911AB">
        <w:rPr>
          <w:rFonts w:ascii="仿宋" w:eastAsia="仿宋" w:hAnsi="仿宋" w:hint="eastAsia"/>
          <w:sz w:val="32"/>
          <w:szCs w:val="32"/>
        </w:rPr>
        <w:t>培养硕士研究生</w:t>
      </w:r>
      <w:r w:rsidRPr="001911AB">
        <w:rPr>
          <w:rFonts w:ascii="仿宋" w:eastAsia="仿宋" w:hAnsi="仿宋"/>
          <w:sz w:val="32"/>
          <w:szCs w:val="32"/>
        </w:rPr>
        <w:t>成为德智体美劳全面发展的社会主义建设者和接班人。要求</w:t>
      </w:r>
      <w:r w:rsidR="00632F6D">
        <w:rPr>
          <w:rFonts w:ascii="仿宋" w:eastAsia="仿宋" w:hAnsi="仿宋" w:hint="eastAsia"/>
          <w:sz w:val="32"/>
          <w:szCs w:val="32"/>
        </w:rPr>
        <w:t>硕士研究生</w:t>
      </w:r>
      <w:r w:rsidRPr="001911AB">
        <w:rPr>
          <w:rFonts w:ascii="仿宋" w:eastAsia="仿宋" w:hAnsi="仿宋"/>
          <w:sz w:val="32"/>
          <w:szCs w:val="32"/>
        </w:rPr>
        <w:t>：</w:t>
      </w:r>
    </w:p>
    <w:p w14:paraId="22CED521" w14:textId="75377BB7" w:rsidR="003D0F85" w:rsidRPr="001911AB" w:rsidRDefault="003D0F85" w:rsidP="00480847">
      <w:pPr>
        <w:spacing w:line="360" w:lineRule="auto"/>
        <w:ind w:firstLineChars="196" w:firstLine="627"/>
        <w:rPr>
          <w:rFonts w:ascii="仿宋" w:eastAsia="仿宋" w:hAnsi="仿宋"/>
          <w:sz w:val="32"/>
          <w:szCs w:val="32"/>
        </w:rPr>
      </w:pPr>
      <w:r w:rsidRPr="001911AB">
        <w:rPr>
          <w:rFonts w:ascii="仿宋" w:eastAsia="仿宋" w:hAnsi="仿宋" w:hint="eastAsia"/>
          <w:sz w:val="32"/>
          <w:szCs w:val="32"/>
        </w:rPr>
        <w:t>1</w:t>
      </w:r>
      <w:r w:rsidR="00D1441E" w:rsidRPr="001911AB">
        <w:rPr>
          <w:rFonts w:ascii="仿宋" w:eastAsia="仿宋" w:hAnsi="仿宋" w:hint="eastAsia"/>
          <w:sz w:val="32"/>
          <w:szCs w:val="32"/>
        </w:rPr>
        <w:t>.</w:t>
      </w:r>
      <w:r w:rsidRPr="001911AB">
        <w:rPr>
          <w:rFonts w:ascii="仿宋" w:eastAsia="仿宋" w:hAnsi="仿宋" w:hint="eastAsia"/>
          <w:sz w:val="32"/>
          <w:szCs w:val="32"/>
        </w:rPr>
        <w:t>掌握马克思主义基本理论</w:t>
      </w:r>
      <w:r w:rsidR="00892A42">
        <w:rPr>
          <w:rFonts w:ascii="仿宋" w:eastAsia="仿宋" w:hAnsi="仿宋" w:hint="eastAsia"/>
          <w:sz w:val="32"/>
          <w:szCs w:val="32"/>
        </w:rPr>
        <w:t>,</w:t>
      </w:r>
      <w:r w:rsidRPr="001911AB">
        <w:rPr>
          <w:rFonts w:ascii="仿宋" w:eastAsia="仿宋" w:hAnsi="仿宋" w:hint="eastAsia"/>
          <w:sz w:val="32"/>
          <w:szCs w:val="32"/>
        </w:rPr>
        <w:t>树立科学的世界观，坚持党的基本路线，热爱祖国；遵纪守法，品行端正；诚实守信，学风严谨，团结协作，具有良好的科研道德和敬业精神。</w:t>
      </w:r>
    </w:p>
    <w:p w14:paraId="73D31453" w14:textId="1551069C" w:rsidR="003D0F85" w:rsidRPr="001911AB" w:rsidRDefault="003D0F85" w:rsidP="00480847">
      <w:pPr>
        <w:spacing w:line="360" w:lineRule="auto"/>
        <w:ind w:firstLineChars="196" w:firstLine="627"/>
        <w:rPr>
          <w:rFonts w:ascii="仿宋" w:eastAsia="仿宋" w:hAnsi="仿宋"/>
          <w:color w:val="000000"/>
          <w:sz w:val="32"/>
          <w:szCs w:val="32"/>
        </w:rPr>
      </w:pPr>
      <w:r w:rsidRPr="001911AB">
        <w:rPr>
          <w:rFonts w:ascii="仿宋" w:eastAsia="仿宋" w:hAnsi="仿宋" w:hint="eastAsia"/>
          <w:sz w:val="32"/>
          <w:szCs w:val="32"/>
        </w:rPr>
        <w:t>2</w:t>
      </w:r>
      <w:r w:rsidR="00D1441E" w:rsidRPr="001911AB">
        <w:rPr>
          <w:rFonts w:ascii="仿宋" w:eastAsia="仿宋" w:hAnsi="仿宋" w:hint="eastAsia"/>
          <w:sz w:val="32"/>
          <w:szCs w:val="32"/>
        </w:rPr>
        <w:t>.</w:t>
      </w:r>
      <w:r w:rsidRPr="001911AB">
        <w:rPr>
          <w:rFonts w:ascii="仿宋" w:eastAsia="仿宋" w:hAnsi="仿宋" w:hint="eastAsia"/>
          <w:sz w:val="32"/>
          <w:szCs w:val="32"/>
        </w:rPr>
        <w:t>在软件工程学科专业内掌握坚实的基础理论和系统的专门知识；</w:t>
      </w:r>
      <w:r w:rsidRPr="001911AB">
        <w:rPr>
          <w:rFonts w:ascii="仿宋" w:eastAsia="仿宋" w:hAnsi="仿宋" w:hint="eastAsia"/>
          <w:color w:val="000000"/>
          <w:sz w:val="32"/>
          <w:szCs w:val="32"/>
        </w:rPr>
        <w:t>具有从事科学研究工作或独立</w:t>
      </w:r>
      <w:r w:rsidRPr="001911AB">
        <w:rPr>
          <w:rFonts w:ascii="仿宋" w:eastAsia="仿宋" w:hAnsi="仿宋"/>
          <w:color w:val="000000"/>
          <w:sz w:val="32"/>
          <w:szCs w:val="32"/>
        </w:rPr>
        <w:t>担负</w:t>
      </w:r>
      <w:r w:rsidRPr="001911AB">
        <w:rPr>
          <w:rFonts w:ascii="仿宋" w:eastAsia="仿宋" w:hAnsi="仿宋" w:hint="eastAsia"/>
          <w:color w:val="000000"/>
          <w:sz w:val="32"/>
          <w:szCs w:val="32"/>
        </w:rPr>
        <w:t>专门技术工作的能力；</w:t>
      </w:r>
      <w:r w:rsidRPr="001911AB">
        <w:rPr>
          <w:rFonts w:ascii="仿宋" w:eastAsia="仿宋" w:hAnsi="仿宋"/>
          <w:color w:val="000000"/>
          <w:sz w:val="32"/>
          <w:szCs w:val="32"/>
        </w:rPr>
        <w:t>能综合运用软件工程方法、技术与工具分析和解决工程</w:t>
      </w:r>
      <w:r w:rsidRPr="001911AB">
        <w:rPr>
          <w:rFonts w:ascii="仿宋" w:eastAsia="仿宋" w:hAnsi="仿宋" w:hint="eastAsia"/>
          <w:color w:val="000000"/>
          <w:sz w:val="32"/>
          <w:szCs w:val="32"/>
        </w:rPr>
        <w:t>中</w:t>
      </w:r>
      <w:r w:rsidRPr="001911AB">
        <w:rPr>
          <w:rFonts w:ascii="仿宋" w:eastAsia="仿宋" w:hAnsi="仿宋"/>
          <w:color w:val="000000"/>
          <w:sz w:val="32"/>
          <w:szCs w:val="32"/>
        </w:rPr>
        <w:t>的实际问题，具备较全面的软件研发能力</w:t>
      </w:r>
      <w:r w:rsidRPr="001911AB">
        <w:rPr>
          <w:rFonts w:ascii="仿宋" w:eastAsia="仿宋" w:hAnsi="仿宋" w:hint="eastAsia"/>
          <w:color w:val="000000"/>
          <w:sz w:val="32"/>
          <w:szCs w:val="32"/>
        </w:rPr>
        <w:t>。</w:t>
      </w:r>
    </w:p>
    <w:p w14:paraId="03BF9CFB" w14:textId="28BCBDEE" w:rsidR="003D0F85" w:rsidRPr="001911AB" w:rsidRDefault="003D0F85" w:rsidP="00480847">
      <w:pPr>
        <w:pStyle w:val="m"/>
        <w:ind w:firstLineChars="200" w:firstLine="640"/>
        <w:rPr>
          <w:rFonts w:ascii="仿宋" w:eastAsia="仿宋" w:hAnsi="仿宋"/>
          <w:sz w:val="32"/>
          <w:szCs w:val="32"/>
        </w:rPr>
      </w:pPr>
      <w:r w:rsidRPr="001911AB">
        <w:rPr>
          <w:rFonts w:ascii="仿宋" w:eastAsia="仿宋" w:hAnsi="仿宋" w:cs="宋体-18030" w:hint="eastAsia"/>
          <w:color w:val="000000"/>
          <w:sz w:val="32"/>
          <w:szCs w:val="32"/>
        </w:rPr>
        <w:t>3</w:t>
      </w:r>
      <w:r w:rsidR="00D1441E" w:rsidRPr="001911AB">
        <w:rPr>
          <w:rFonts w:ascii="仿宋" w:eastAsia="仿宋" w:hAnsi="仿宋" w:cs="宋体-18030" w:hint="eastAsia"/>
          <w:color w:val="000000"/>
          <w:sz w:val="32"/>
          <w:szCs w:val="32"/>
        </w:rPr>
        <w:t>.</w:t>
      </w:r>
      <w:r w:rsidRPr="001911AB">
        <w:rPr>
          <w:rFonts w:ascii="仿宋" w:eastAsia="仿宋" w:hAnsi="仿宋" w:hint="eastAsia"/>
          <w:color w:val="000000"/>
          <w:sz w:val="32"/>
          <w:szCs w:val="32"/>
        </w:rPr>
        <w:t>能够</w:t>
      </w:r>
      <w:r w:rsidRPr="001911AB">
        <w:rPr>
          <w:rFonts w:ascii="仿宋" w:eastAsia="仿宋" w:hAnsi="仿宋"/>
          <w:color w:val="000000"/>
          <w:sz w:val="32"/>
          <w:szCs w:val="32"/>
        </w:rPr>
        <w:t>熟练地</w:t>
      </w:r>
      <w:r w:rsidRPr="001911AB">
        <w:rPr>
          <w:rFonts w:ascii="仿宋" w:eastAsia="仿宋" w:hAnsi="仿宋" w:hint="eastAsia"/>
          <w:color w:val="000000"/>
          <w:sz w:val="32"/>
          <w:szCs w:val="32"/>
        </w:rPr>
        <w:t>掌握一门外国语（一般</w:t>
      </w:r>
      <w:r w:rsidRPr="001911AB">
        <w:rPr>
          <w:rFonts w:ascii="仿宋" w:eastAsia="仿宋" w:hAnsi="仿宋"/>
          <w:color w:val="000000"/>
          <w:sz w:val="32"/>
          <w:szCs w:val="32"/>
        </w:rPr>
        <w:t>为英语</w:t>
      </w:r>
      <w:r w:rsidRPr="001911AB">
        <w:rPr>
          <w:rFonts w:ascii="仿宋" w:eastAsia="仿宋" w:hAnsi="仿宋" w:hint="eastAsia"/>
          <w:color w:val="000000"/>
          <w:sz w:val="32"/>
          <w:szCs w:val="32"/>
        </w:rPr>
        <w:t>），能够熟练地阅读本专业领域有关文献资料，并具有一定的写作</w:t>
      </w:r>
      <w:r w:rsidRPr="001911AB">
        <w:rPr>
          <w:rFonts w:ascii="仿宋" w:eastAsia="仿宋" w:hAnsi="仿宋"/>
          <w:color w:val="000000"/>
          <w:sz w:val="32"/>
          <w:szCs w:val="32"/>
        </w:rPr>
        <w:t>能力和国际学术交流能力</w:t>
      </w:r>
      <w:r w:rsidRPr="001911AB">
        <w:rPr>
          <w:rFonts w:ascii="仿宋" w:eastAsia="仿宋" w:hAnsi="仿宋" w:hint="eastAsia"/>
          <w:sz w:val="32"/>
          <w:szCs w:val="32"/>
        </w:rPr>
        <w:t>。</w:t>
      </w:r>
    </w:p>
    <w:p w14:paraId="68F60127" w14:textId="52ECC005" w:rsidR="003D0F85" w:rsidRPr="001911AB" w:rsidRDefault="003D0F85" w:rsidP="00480847">
      <w:pPr>
        <w:pStyle w:val="a7"/>
        <w:spacing w:line="360" w:lineRule="auto"/>
        <w:ind w:firstLineChars="200" w:firstLine="640"/>
        <w:rPr>
          <w:rFonts w:ascii="仿宋" w:eastAsia="仿宋" w:hAnsi="仿宋" w:cs="宋体-18030"/>
          <w:sz w:val="32"/>
          <w:szCs w:val="32"/>
        </w:rPr>
      </w:pPr>
      <w:r w:rsidRPr="001911AB">
        <w:rPr>
          <w:rFonts w:ascii="仿宋" w:eastAsia="仿宋" w:hAnsi="仿宋" w:cs="宋体-18030" w:hint="eastAsia"/>
          <w:sz w:val="32"/>
          <w:szCs w:val="32"/>
        </w:rPr>
        <w:t>4</w:t>
      </w:r>
      <w:r w:rsidR="00D1441E" w:rsidRPr="001911AB">
        <w:rPr>
          <w:rFonts w:ascii="仿宋" w:eastAsia="仿宋" w:hAnsi="仿宋" w:cs="宋体-18030" w:hint="eastAsia"/>
          <w:sz w:val="32"/>
          <w:szCs w:val="32"/>
        </w:rPr>
        <w:t>.</w:t>
      </w:r>
      <w:r w:rsidRPr="001911AB">
        <w:rPr>
          <w:rFonts w:ascii="仿宋" w:eastAsia="仿宋" w:hAnsi="仿宋" w:cs="宋体-18030" w:hint="eastAsia"/>
          <w:sz w:val="32"/>
          <w:szCs w:val="32"/>
        </w:rPr>
        <w:t>具有健康的体质与良好的心理素质。</w:t>
      </w:r>
    </w:p>
    <w:p w14:paraId="4097294F" w14:textId="77777777" w:rsidR="003D0F85" w:rsidRPr="001911AB" w:rsidRDefault="003D0F85" w:rsidP="005C79CD">
      <w:pPr>
        <w:spacing w:line="360" w:lineRule="auto"/>
        <w:ind w:firstLineChars="200" w:firstLine="643"/>
        <w:rPr>
          <w:rFonts w:ascii="仿宋" w:eastAsia="仿宋" w:hAnsi="仿宋"/>
          <w:b/>
          <w:sz w:val="32"/>
          <w:szCs w:val="32"/>
        </w:rPr>
      </w:pPr>
      <w:r w:rsidRPr="001911AB">
        <w:rPr>
          <w:rFonts w:ascii="仿宋" w:eastAsia="仿宋" w:hAnsi="仿宋" w:hint="eastAsia"/>
          <w:b/>
          <w:sz w:val="32"/>
          <w:szCs w:val="32"/>
        </w:rPr>
        <w:lastRenderedPageBreak/>
        <w:t>二</w:t>
      </w:r>
      <w:r w:rsidRPr="001911AB">
        <w:rPr>
          <w:rFonts w:ascii="仿宋" w:eastAsia="仿宋" w:hAnsi="仿宋"/>
          <w:b/>
          <w:sz w:val="32"/>
          <w:szCs w:val="32"/>
        </w:rPr>
        <w:t>、学科专业</w:t>
      </w:r>
      <w:r w:rsidRPr="001911AB">
        <w:rPr>
          <w:rFonts w:ascii="仿宋" w:eastAsia="仿宋" w:hAnsi="仿宋" w:hint="eastAsia"/>
          <w:b/>
          <w:sz w:val="32"/>
          <w:szCs w:val="32"/>
        </w:rPr>
        <w:t>及</w:t>
      </w:r>
      <w:r w:rsidRPr="001911AB">
        <w:rPr>
          <w:rFonts w:ascii="仿宋" w:eastAsia="仿宋" w:hAnsi="仿宋"/>
          <w:b/>
          <w:sz w:val="32"/>
          <w:szCs w:val="32"/>
        </w:rPr>
        <w:t>研究方向</w:t>
      </w:r>
    </w:p>
    <w:p w14:paraId="02188402" w14:textId="03F48612" w:rsidR="003D0F85" w:rsidRPr="001911AB" w:rsidRDefault="003D0F85" w:rsidP="005C79CD">
      <w:pPr>
        <w:spacing w:line="360" w:lineRule="auto"/>
        <w:ind w:firstLineChars="200" w:firstLine="640"/>
        <w:rPr>
          <w:rFonts w:ascii="仿宋" w:eastAsia="仿宋" w:hAnsi="仿宋" w:cs="宋体-18030"/>
          <w:color w:val="000000"/>
          <w:sz w:val="32"/>
          <w:szCs w:val="32"/>
        </w:rPr>
      </w:pPr>
      <w:r w:rsidRPr="001911AB">
        <w:rPr>
          <w:rFonts w:ascii="仿宋" w:eastAsia="仿宋" w:hAnsi="仿宋" w:cs="宋体-18030" w:hint="eastAsia"/>
          <w:color w:val="000000"/>
          <w:sz w:val="32"/>
          <w:szCs w:val="32"/>
        </w:rPr>
        <w:t>软件工程</w:t>
      </w:r>
      <w:r w:rsidRPr="001911AB">
        <w:rPr>
          <w:rFonts w:ascii="仿宋" w:eastAsia="仿宋" w:hAnsi="仿宋" w:cs="宋体-18030"/>
          <w:color w:val="000000"/>
          <w:sz w:val="32"/>
          <w:szCs w:val="32"/>
        </w:rPr>
        <w:t>的</w:t>
      </w:r>
      <w:r w:rsidRPr="001911AB">
        <w:rPr>
          <w:rFonts w:ascii="仿宋" w:eastAsia="仿宋" w:hAnsi="仿宋" w:cs="宋体-18030" w:hint="eastAsia"/>
          <w:color w:val="000000"/>
          <w:sz w:val="32"/>
          <w:szCs w:val="32"/>
        </w:rPr>
        <w:t>学科专业</w:t>
      </w:r>
      <w:r w:rsidRPr="001911AB">
        <w:rPr>
          <w:rFonts w:ascii="仿宋" w:eastAsia="仿宋" w:hAnsi="仿宋" w:cs="宋体-18030"/>
          <w:color w:val="000000"/>
          <w:sz w:val="32"/>
          <w:szCs w:val="32"/>
        </w:rPr>
        <w:t>及</w:t>
      </w:r>
      <w:r w:rsidR="006C1974" w:rsidRPr="001911AB">
        <w:rPr>
          <w:rFonts w:ascii="仿宋" w:eastAsia="仿宋" w:hAnsi="仿宋" w:cs="宋体-18030" w:hint="eastAsia"/>
          <w:color w:val="000000"/>
          <w:sz w:val="32"/>
          <w:szCs w:val="32"/>
        </w:rPr>
        <w:t>研究</w:t>
      </w:r>
      <w:r w:rsidRPr="001911AB">
        <w:rPr>
          <w:rFonts w:ascii="仿宋" w:eastAsia="仿宋" w:hAnsi="仿宋" w:cs="宋体-18030" w:hint="eastAsia"/>
          <w:color w:val="000000"/>
          <w:sz w:val="32"/>
          <w:szCs w:val="32"/>
        </w:rPr>
        <w:t>方向主要包括：</w:t>
      </w:r>
    </w:p>
    <w:p w14:paraId="27891C77" w14:textId="77777777" w:rsidR="003D0854" w:rsidRPr="001911AB" w:rsidRDefault="003D0854" w:rsidP="003D0854">
      <w:pPr>
        <w:ind w:firstLineChars="200" w:firstLine="643"/>
        <w:outlineLvl w:val="0"/>
        <w:rPr>
          <w:rFonts w:ascii="仿宋" w:eastAsia="仿宋" w:hAnsi="仿宋" w:cstheme="minorBidi"/>
          <w:color w:val="000000" w:themeColor="text1"/>
          <w:sz w:val="32"/>
          <w:szCs w:val="32"/>
        </w:rPr>
      </w:pPr>
      <w:r w:rsidRPr="001911AB">
        <w:rPr>
          <w:rFonts w:ascii="仿宋" w:eastAsia="仿宋" w:hAnsi="仿宋" w:cstheme="minorBidi" w:hint="eastAsia"/>
          <w:b/>
          <w:bCs/>
          <w:color w:val="000000" w:themeColor="text1"/>
          <w:sz w:val="32"/>
          <w:szCs w:val="32"/>
        </w:rPr>
        <w:t>（一）软件工程理论</w:t>
      </w:r>
      <w:r w:rsidRPr="001911AB">
        <w:rPr>
          <w:rFonts w:ascii="仿宋" w:eastAsia="仿宋" w:hAnsi="仿宋" w:cstheme="minorBidi"/>
          <w:b/>
          <w:bCs/>
          <w:color w:val="000000" w:themeColor="text1"/>
          <w:sz w:val="32"/>
          <w:szCs w:val="32"/>
        </w:rPr>
        <w:t xml:space="preserve"> </w:t>
      </w:r>
    </w:p>
    <w:p w14:paraId="5215C0B2" w14:textId="5CAF24EF" w:rsidR="003D0854" w:rsidRPr="001911AB" w:rsidRDefault="003D0854" w:rsidP="006C1974">
      <w:pPr>
        <w:ind w:firstLineChars="200" w:firstLine="640"/>
        <w:rPr>
          <w:rFonts w:ascii="仿宋" w:eastAsia="仿宋" w:hAnsi="仿宋" w:cstheme="minorBidi"/>
          <w:color w:val="000000" w:themeColor="text1"/>
          <w:sz w:val="32"/>
          <w:szCs w:val="32"/>
        </w:rPr>
      </w:pPr>
      <w:r w:rsidRPr="001911AB">
        <w:rPr>
          <w:rFonts w:ascii="仿宋" w:eastAsia="仿宋" w:hAnsi="仿宋" w:cstheme="minorBidi" w:hint="eastAsia"/>
          <w:color w:val="000000" w:themeColor="text1"/>
          <w:sz w:val="32"/>
          <w:szCs w:val="32"/>
        </w:rPr>
        <w:t>主要研究方向包括：</w:t>
      </w:r>
      <w:r w:rsidRPr="001911AB">
        <w:rPr>
          <w:rFonts w:ascii="仿宋" w:eastAsia="仿宋" w:hAnsi="仿宋" w:cstheme="minorBidi"/>
          <w:color w:val="000000" w:themeColor="text1"/>
          <w:sz w:val="32"/>
          <w:szCs w:val="32"/>
        </w:rPr>
        <w:t>高可信软件理论与方</w:t>
      </w:r>
      <w:r w:rsidRPr="001911AB">
        <w:rPr>
          <w:rFonts w:ascii="仿宋" w:eastAsia="仿宋" w:hAnsi="仿宋" w:cstheme="minorBidi" w:hint="eastAsia"/>
          <w:color w:val="000000" w:themeColor="text1"/>
          <w:sz w:val="32"/>
          <w:szCs w:val="32"/>
        </w:rPr>
        <w:t>法、程序设计语言、形式化验证和分析、可信软件过程、软件自动生成与演化、</w:t>
      </w:r>
      <w:r w:rsidRPr="001911AB">
        <w:rPr>
          <w:rFonts w:ascii="仿宋" w:eastAsia="仿宋" w:hAnsi="仿宋" w:cstheme="minorBidi"/>
          <w:color w:val="000000" w:themeColor="text1"/>
          <w:sz w:val="32"/>
          <w:szCs w:val="32"/>
        </w:rPr>
        <w:t>信息物理融合系统设计及</w:t>
      </w:r>
      <w:r w:rsidRPr="001911AB">
        <w:rPr>
          <w:rFonts w:ascii="仿宋" w:eastAsia="仿宋" w:hAnsi="仿宋" w:cstheme="minorBidi" w:hint="eastAsia"/>
          <w:color w:val="000000" w:themeColor="text1"/>
          <w:sz w:val="32"/>
          <w:szCs w:val="32"/>
        </w:rPr>
        <w:t>验证、</w:t>
      </w:r>
      <w:r w:rsidRPr="001911AB">
        <w:rPr>
          <w:rFonts w:ascii="仿宋" w:eastAsia="仿宋" w:hAnsi="仿宋" w:cstheme="minorBidi"/>
          <w:color w:val="000000" w:themeColor="text1"/>
          <w:sz w:val="32"/>
          <w:szCs w:val="32"/>
        </w:rPr>
        <w:t>软件</w:t>
      </w:r>
      <w:r w:rsidRPr="001911AB">
        <w:rPr>
          <w:rFonts w:ascii="仿宋" w:eastAsia="仿宋" w:hAnsi="仿宋" w:cstheme="minorBidi" w:hint="eastAsia"/>
          <w:color w:val="000000" w:themeColor="text1"/>
          <w:sz w:val="32"/>
          <w:szCs w:val="32"/>
        </w:rPr>
        <w:t>与系统</w:t>
      </w:r>
      <w:r w:rsidRPr="001911AB">
        <w:rPr>
          <w:rFonts w:ascii="仿宋" w:eastAsia="仿宋" w:hAnsi="仿宋" w:cstheme="minorBidi"/>
          <w:color w:val="000000" w:themeColor="text1"/>
          <w:sz w:val="32"/>
          <w:szCs w:val="32"/>
        </w:rPr>
        <w:t>安全</w:t>
      </w:r>
      <w:r w:rsidRPr="001911AB">
        <w:rPr>
          <w:rFonts w:ascii="仿宋" w:eastAsia="仿宋" w:hAnsi="仿宋" w:cstheme="minorBidi" w:hint="eastAsia"/>
          <w:color w:val="000000" w:themeColor="text1"/>
          <w:sz w:val="32"/>
          <w:szCs w:val="32"/>
        </w:rPr>
        <w:t>、软件</w:t>
      </w:r>
      <w:r w:rsidRPr="001911AB">
        <w:rPr>
          <w:rFonts w:ascii="仿宋" w:eastAsia="仿宋" w:hAnsi="仿宋" w:cstheme="minorBidi"/>
          <w:color w:val="000000" w:themeColor="text1"/>
          <w:sz w:val="32"/>
          <w:szCs w:val="32"/>
        </w:rPr>
        <w:t>分析</w:t>
      </w:r>
      <w:r w:rsidRPr="001911AB">
        <w:rPr>
          <w:rFonts w:ascii="仿宋" w:eastAsia="仿宋" w:hAnsi="仿宋" w:cstheme="minorBidi" w:hint="eastAsia"/>
          <w:color w:val="000000" w:themeColor="text1"/>
          <w:sz w:val="32"/>
          <w:szCs w:val="32"/>
        </w:rPr>
        <w:t>与</w:t>
      </w:r>
      <w:r w:rsidRPr="001911AB">
        <w:rPr>
          <w:rFonts w:ascii="仿宋" w:eastAsia="仿宋" w:hAnsi="仿宋" w:cstheme="minorBidi"/>
          <w:color w:val="000000" w:themeColor="text1"/>
          <w:sz w:val="32"/>
          <w:szCs w:val="32"/>
        </w:rPr>
        <w:t>测试</w:t>
      </w:r>
      <w:r w:rsidR="00892A42">
        <w:rPr>
          <w:rFonts w:ascii="仿宋" w:eastAsia="仿宋" w:hAnsi="仿宋" w:cstheme="minorBidi" w:hint="eastAsia"/>
          <w:color w:val="000000" w:themeColor="text1"/>
          <w:sz w:val="32"/>
          <w:szCs w:val="32"/>
        </w:rPr>
        <w:t>。</w:t>
      </w:r>
    </w:p>
    <w:p w14:paraId="278E40BC" w14:textId="77777777" w:rsidR="003D0854" w:rsidRPr="001911AB" w:rsidRDefault="003D0854" w:rsidP="003D0854">
      <w:pPr>
        <w:ind w:firstLineChars="200" w:firstLine="643"/>
        <w:outlineLvl w:val="0"/>
        <w:rPr>
          <w:rFonts w:ascii="仿宋" w:eastAsia="仿宋" w:hAnsi="仿宋" w:cstheme="minorBidi"/>
          <w:color w:val="000000" w:themeColor="text1"/>
          <w:sz w:val="32"/>
          <w:szCs w:val="32"/>
        </w:rPr>
      </w:pPr>
      <w:r w:rsidRPr="001911AB">
        <w:rPr>
          <w:rFonts w:ascii="仿宋" w:eastAsia="仿宋" w:hAnsi="仿宋" w:cstheme="minorBidi" w:hint="eastAsia"/>
          <w:b/>
          <w:bCs/>
          <w:color w:val="000000" w:themeColor="text1"/>
          <w:sz w:val="32"/>
          <w:szCs w:val="32"/>
        </w:rPr>
        <w:t>（二）软件与系统工程</w:t>
      </w:r>
    </w:p>
    <w:p w14:paraId="17563E7F" w14:textId="2FFFD7BC" w:rsidR="003D0854" w:rsidRPr="001911AB" w:rsidRDefault="003D0854" w:rsidP="006C1974">
      <w:pPr>
        <w:ind w:firstLineChars="200" w:firstLine="640"/>
        <w:rPr>
          <w:rFonts w:ascii="仿宋" w:eastAsia="仿宋" w:hAnsi="仿宋" w:cstheme="minorBidi"/>
          <w:color w:val="000000" w:themeColor="text1"/>
          <w:sz w:val="32"/>
          <w:szCs w:val="32"/>
        </w:rPr>
      </w:pPr>
      <w:r w:rsidRPr="001911AB">
        <w:rPr>
          <w:rFonts w:ascii="仿宋" w:eastAsia="仿宋" w:hAnsi="仿宋" w:cstheme="minorBidi" w:hint="eastAsia"/>
          <w:color w:val="000000" w:themeColor="text1"/>
          <w:sz w:val="32"/>
          <w:szCs w:val="32"/>
        </w:rPr>
        <w:t>主要研究方向包括：</w:t>
      </w:r>
      <w:r w:rsidRPr="001911AB">
        <w:rPr>
          <w:rFonts w:ascii="仿宋" w:eastAsia="仿宋" w:hAnsi="仿宋" w:cstheme="minorBidi"/>
          <w:color w:val="000000" w:themeColor="text1"/>
          <w:sz w:val="32"/>
          <w:szCs w:val="32"/>
        </w:rPr>
        <w:t>智能软件工程</w:t>
      </w:r>
      <w:r w:rsidRPr="001911AB">
        <w:rPr>
          <w:rFonts w:ascii="仿宋" w:eastAsia="仿宋" w:hAnsi="仿宋" w:cstheme="minorBidi" w:hint="eastAsia"/>
          <w:color w:val="000000" w:themeColor="text1"/>
          <w:sz w:val="32"/>
          <w:szCs w:val="32"/>
        </w:rPr>
        <w:t>理论与方法、群体</w:t>
      </w:r>
      <w:r w:rsidRPr="001911AB">
        <w:rPr>
          <w:rFonts w:ascii="仿宋" w:eastAsia="仿宋" w:hAnsi="仿宋" w:cstheme="minorBidi"/>
          <w:color w:val="000000" w:themeColor="text1"/>
          <w:sz w:val="32"/>
          <w:szCs w:val="32"/>
        </w:rPr>
        <w:t>软件</w:t>
      </w:r>
      <w:r w:rsidRPr="001911AB">
        <w:rPr>
          <w:rFonts w:ascii="仿宋" w:eastAsia="仿宋" w:hAnsi="仿宋" w:cstheme="minorBidi" w:hint="eastAsia"/>
          <w:color w:val="000000" w:themeColor="text1"/>
          <w:sz w:val="32"/>
          <w:szCs w:val="32"/>
        </w:rPr>
        <w:t>开发、软件需求工程、软件过程与质量管理、软件工程数据分析与优化、跨平台</w:t>
      </w:r>
      <w:r w:rsidRPr="001911AB">
        <w:rPr>
          <w:rFonts w:ascii="仿宋" w:eastAsia="仿宋" w:hAnsi="仿宋" w:cstheme="minorBidi"/>
          <w:color w:val="000000" w:themeColor="text1"/>
          <w:sz w:val="32"/>
          <w:szCs w:val="32"/>
        </w:rPr>
        <w:t>编程语言与编译技术</w:t>
      </w:r>
      <w:r w:rsidRPr="001911AB">
        <w:rPr>
          <w:rFonts w:ascii="仿宋" w:eastAsia="仿宋" w:hAnsi="仿宋" w:cstheme="minorBidi" w:hint="eastAsia"/>
          <w:color w:val="000000" w:themeColor="text1"/>
          <w:sz w:val="32"/>
          <w:szCs w:val="32"/>
        </w:rPr>
        <w:t>、</w:t>
      </w:r>
      <w:r w:rsidRPr="001911AB">
        <w:rPr>
          <w:rFonts w:ascii="仿宋" w:eastAsia="仿宋" w:hAnsi="仿宋" w:cstheme="minorBidi"/>
          <w:color w:val="000000" w:themeColor="text1"/>
          <w:sz w:val="32"/>
          <w:szCs w:val="32"/>
        </w:rPr>
        <w:t>智能</w:t>
      </w:r>
      <w:r w:rsidRPr="001911AB">
        <w:rPr>
          <w:rFonts w:ascii="仿宋" w:eastAsia="仿宋" w:hAnsi="仿宋" w:cstheme="minorBidi" w:hint="eastAsia"/>
          <w:color w:val="000000" w:themeColor="text1"/>
          <w:sz w:val="32"/>
          <w:szCs w:val="32"/>
        </w:rPr>
        <w:t>系统与基础软件、</w:t>
      </w:r>
      <w:r w:rsidRPr="001911AB">
        <w:rPr>
          <w:rFonts w:ascii="仿宋" w:eastAsia="仿宋" w:hAnsi="仿宋" w:cstheme="minorBidi"/>
          <w:color w:val="000000" w:themeColor="text1"/>
          <w:sz w:val="32"/>
          <w:szCs w:val="32"/>
        </w:rPr>
        <w:t>系统</w:t>
      </w:r>
      <w:r w:rsidRPr="001911AB">
        <w:rPr>
          <w:rFonts w:ascii="仿宋" w:eastAsia="仿宋" w:hAnsi="仿宋" w:cstheme="minorBidi" w:hint="eastAsia"/>
          <w:color w:val="000000" w:themeColor="text1"/>
          <w:sz w:val="32"/>
          <w:szCs w:val="32"/>
        </w:rPr>
        <w:t>测试与评估</w:t>
      </w:r>
      <w:r w:rsidR="00892A42">
        <w:rPr>
          <w:rFonts w:ascii="仿宋" w:eastAsia="仿宋" w:hAnsi="仿宋" w:cstheme="minorBidi" w:hint="eastAsia"/>
          <w:color w:val="000000" w:themeColor="text1"/>
          <w:sz w:val="32"/>
          <w:szCs w:val="32"/>
        </w:rPr>
        <w:t>。</w:t>
      </w:r>
    </w:p>
    <w:p w14:paraId="62A84B93" w14:textId="77777777" w:rsidR="003D0854" w:rsidRPr="001911AB" w:rsidRDefault="003D0854" w:rsidP="003D0854">
      <w:pPr>
        <w:ind w:firstLineChars="200" w:firstLine="643"/>
        <w:outlineLvl w:val="0"/>
        <w:rPr>
          <w:rFonts w:ascii="仿宋" w:eastAsia="仿宋" w:hAnsi="仿宋" w:cstheme="minorBidi"/>
          <w:color w:val="000000" w:themeColor="text1"/>
          <w:sz w:val="32"/>
          <w:szCs w:val="32"/>
        </w:rPr>
      </w:pPr>
      <w:r w:rsidRPr="001911AB">
        <w:rPr>
          <w:rFonts w:ascii="仿宋" w:eastAsia="仿宋" w:hAnsi="仿宋" w:cstheme="minorBidi" w:hint="eastAsia"/>
          <w:b/>
          <w:bCs/>
          <w:color w:val="000000" w:themeColor="text1"/>
          <w:sz w:val="32"/>
          <w:szCs w:val="32"/>
        </w:rPr>
        <w:t>（三）分布式软件工程</w:t>
      </w:r>
    </w:p>
    <w:p w14:paraId="6D684481" w14:textId="28ADBD50" w:rsidR="003D0854" w:rsidRPr="001911AB" w:rsidRDefault="003D0854" w:rsidP="006C1974">
      <w:pPr>
        <w:ind w:firstLineChars="200" w:firstLine="640"/>
        <w:rPr>
          <w:rFonts w:ascii="仿宋" w:eastAsia="仿宋" w:hAnsi="仿宋" w:cstheme="minorBidi"/>
          <w:color w:val="000000" w:themeColor="text1"/>
          <w:sz w:val="32"/>
          <w:szCs w:val="32"/>
        </w:rPr>
      </w:pPr>
      <w:r w:rsidRPr="001911AB">
        <w:rPr>
          <w:rFonts w:ascii="仿宋" w:eastAsia="仿宋" w:hAnsi="仿宋" w:cstheme="minorBidi" w:hint="eastAsia"/>
          <w:color w:val="000000" w:themeColor="text1"/>
          <w:sz w:val="32"/>
          <w:szCs w:val="32"/>
        </w:rPr>
        <w:t>主要研究方向包括：分布式软件理论与技术、</w:t>
      </w:r>
      <w:r w:rsidRPr="001911AB">
        <w:rPr>
          <w:rFonts w:ascii="仿宋" w:eastAsia="仿宋" w:hAnsi="仿宋" w:cstheme="minorBidi"/>
          <w:color w:val="000000" w:themeColor="text1"/>
          <w:sz w:val="32"/>
          <w:szCs w:val="32"/>
        </w:rPr>
        <w:t>分布式系统分析</w:t>
      </w:r>
      <w:r w:rsidRPr="001911AB">
        <w:rPr>
          <w:rFonts w:ascii="仿宋" w:eastAsia="仿宋" w:hAnsi="仿宋" w:cstheme="minorBidi" w:hint="eastAsia"/>
          <w:color w:val="000000" w:themeColor="text1"/>
          <w:sz w:val="32"/>
          <w:szCs w:val="32"/>
        </w:rPr>
        <w:t>/</w:t>
      </w:r>
      <w:r w:rsidRPr="001911AB">
        <w:rPr>
          <w:rFonts w:ascii="仿宋" w:eastAsia="仿宋" w:hAnsi="仿宋" w:cstheme="minorBidi"/>
          <w:color w:val="000000" w:themeColor="text1"/>
          <w:sz w:val="32"/>
          <w:szCs w:val="32"/>
        </w:rPr>
        <w:t>设计与优化</w:t>
      </w:r>
      <w:r w:rsidRPr="001911AB">
        <w:rPr>
          <w:rFonts w:ascii="仿宋" w:eastAsia="仿宋" w:hAnsi="仿宋" w:cstheme="minorBidi" w:hint="eastAsia"/>
          <w:color w:val="000000" w:themeColor="text1"/>
          <w:sz w:val="32"/>
          <w:szCs w:val="32"/>
        </w:rPr>
        <w:t>、新型分布式软件系统、分布式软件系统质量保障、</w:t>
      </w:r>
      <w:r w:rsidRPr="001911AB">
        <w:rPr>
          <w:rFonts w:ascii="仿宋" w:eastAsia="仿宋" w:hAnsi="仿宋" w:cstheme="minorBidi"/>
          <w:color w:val="000000" w:themeColor="text1"/>
          <w:sz w:val="32"/>
          <w:szCs w:val="32"/>
        </w:rPr>
        <w:t>高性能计算</w:t>
      </w:r>
      <w:r w:rsidRPr="001911AB">
        <w:rPr>
          <w:rFonts w:ascii="仿宋" w:eastAsia="仿宋" w:hAnsi="仿宋" w:cstheme="minorBidi" w:hint="eastAsia"/>
          <w:color w:val="000000" w:themeColor="text1"/>
          <w:sz w:val="32"/>
          <w:szCs w:val="32"/>
        </w:rPr>
        <w:t>、大数据智能处理平台</w:t>
      </w:r>
      <w:r w:rsidR="00892A42">
        <w:rPr>
          <w:rFonts w:ascii="仿宋" w:eastAsia="仿宋" w:hAnsi="仿宋" w:cstheme="minorBidi" w:hint="eastAsia"/>
          <w:color w:val="000000" w:themeColor="text1"/>
          <w:sz w:val="32"/>
          <w:szCs w:val="32"/>
        </w:rPr>
        <w:t>。</w:t>
      </w:r>
    </w:p>
    <w:p w14:paraId="5418FD9A" w14:textId="77777777" w:rsidR="003D0854" w:rsidRPr="001911AB" w:rsidRDefault="003D0854" w:rsidP="003D0854">
      <w:pPr>
        <w:ind w:firstLineChars="200" w:firstLine="643"/>
        <w:outlineLvl w:val="0"/>
        <w:rPr>
          <w:rFonts w:ascii="仿宋" w:eastAsia="仿宋" w:hAnsi="仿宋" w:cstheme="minorBidi"/>
          <w:color w:val="000000" w:themeColor="text1"/>
          <w:sz w:val="32"/>
          <w:szCs w:val="32"/>
        </w:rPr>
      </w:pPr>
      <w:r w:rsidRPr="001911AB">
        <w:rPr>
          <w:rFonts w:ascii="仿宋" w:eastAsia="仿宋" w:hAnsi="仿宋" w:cstheme="minorBidi" w:hint="eastAsia"/>
          <w:b/>
          <w:bCs/>
          <w:color w:val="000000" w:themeColor="text1"/>
          <w:sz w:val="32"/>
          <w:szCs w:val="32"/>
        </w:rPr>
        <w:t>（四）领域软件工程</w:t>
      </w:r>
    </w:p>
    <w:p w14:paraId="5DC5D6C8" w14:textId="592E06A2" w:rsidR="003D0854" w:rsidRPr="001911AB" w:rsidRDefault="003D0854" w:rsidP="006C1974">
      <w:pPr>
        <w:ind w:firstLineChars="200" w:firstLine="640"/>
        <w:rPr>
          <w:rFonts w:ascii="仿宋" w:eastAsia="仿宋" w:hAnsi="仿宋" w:cstheme="minorBidi"/>
          <w:color w:val="000000" w:themeColor="text1"/>
          <w:sz w:val="32"/>
          <w:szCs w:val="32"/>
        </w:rPr>
      </w:pPr>
      <w:r w:rsidRPr="001911AB">
        <w:rPr>
          <w:rFonts w:ascii="仿宋" w:eastAsia="仿宋" w:hAnsi="仿宋" w:cstheme="minorBidi" w:hint="eastAsia"/>
          <w:color w:val="000000" w:themeColor="text1"/>
          <w:sz w:val="32"/>
          <w:szCs w:val="32"/>
        </w:rPr>
        <w:t>主要研究方向包括：软件定义领域工程的理论和方法、人机混合理论与方法、多通道人机交互、</w:t>
      </w:r>
      <w:r w:rsidRPr="001911AB">
        <w:rPr>
          <w:rFonts w:ascii="仿宋" w:eastAsia="仿宋" w:hAnsi="仿宋" w:cstheme="minorBidi"/>
          <w:color w:val="000000" w:themeColor="text1"/>
          <w:sz w:val="32"/>
          <w:szCs w:val="32"/>
        </w:rPr>
        <w:t>数据</w:t>
      </w:r>
      <w:r w:rsidRPr="001911AB">
        <w:rPr>
          <w:rFonts w:ascii="仿宋" w:eastAsia="仿宋" w:hAnsi="仿宋" w:cstheme="minorBidi" w:hint="eastAsia"/>
          <w:color w:val="000000" w:themeColor="text1"/>
          <w:sz w:val="32"/>
          <w:szCs w:val="32"/>
        </w:rPr>
        <w:t>科学</w:t>
      </w:r>
      <w:r w:rsidRPr="001911AB">
        <w:rPr>
          <w:rFonts w:ascii="仿宋" w:eastAsia="仿宋" w:hAnsi="仿宋" w:cstheme="minorBidi"/>
          <w:color w:val="000000" w:themeColor="text1"/>
          <w:sz w:val="32"/>
          <w:szCs w:val="32"/>
        </w:rPr>
        <w:t>与智能信息处理</w:t>
      </w:r>
      <w:r w:rsidRPr="001911AB">
        <w:rPr>
          <w:rFonts w:ascii="仿宋" w:eastAsia="仿宋" w:hAnsi="仿宋" w:cstheme="minorBidi" w:hint="eastAsia"/>
          <w:color w:val="000000" w:themeColor="text1"/>
          <w:sz w:val="32"/>
          <w:szCs w:val="32"/>
        </w:rPr>
        <w:t>、自然语言处理、</w:t>
      </w:r>
      <w:r w:rsidRPr="001911AB">
        <w:rPr>
          <w:rFonts w:ascii="仿宋" w:eastAsia="仿宋" w:hAnsi="仿宋" w:cstheme="minorBidi"/>
          <w:color w:val="000000" w:themeColor="text1"/>
          <w:sz w:val="32"/>
          <w:szCs w:val="32"/>
        </w:rPr>
        <w:t>数据可视化与智能用户界面</w:t>
      </w:r>
      <w:r w:rsidRPr="001911AB">
        <w:rPr>
          <w:rFonts w:ascii="仿宋" w:eastAsia="仿宋" w:hAnsi="仿宋" w:cstheme="minorBidi" w:hint="eastAsia"/>
          <w:color w:val="000000" w:themeColor="text1"/>
          <w:sz w:val="32"/>
          <w:szCs w:val="32"/>
        </w:rPr>
        <w:t>、</w:t>
      </w:r>
      <w:r w:rsidRPr="001911AB">
        <w:rPr>
          <w:rFonts w:ascii="仿宋" w:eastAsia="仿宋" w:hAnsi="仿宋" w:cstheme="minorBidi"/>
          <w:color w:val="000000" w:themeColor="text1"/>
          <w:sz w:val="32"/>
          <w:szCs w:val="32"/>
        </w:rPr>
        <w:t>时空数据管理与</w:t>
      </w:r>
      <w:r w:rsidRPr="001911AB">
        <w:rPr>
          <w:rFonts w:ascii="仿宋" w:eastAsia="仿宋" w:hAnsi="仿宋" w:cstheme="minorBidi" w:hint="eastAsia"/>
          <w:color w:val="000000" w:themeColor="text1"/>
          <w:sz w:val="32"/>
          <w:szCs w:val="32"/>
        </w:rPr>
        <w:t>应用</w:t>
      </w:r>
      <w:r w:rsidR="00892A42">
        <w:rPr>
          <w:rFonts w:ascii="仿宋" w:eastAsia="仿宋" w:hAnsi="仿宋" w:cstheme="minorBidi" w:hint="eastAsia"/>
          <w:color w:val="000000" w:themeColor="text1"/>
          <w:sz w:val="32"/>
          <w:szCs w:val="32"/>
        </w:rPr>
        <w:t>。</w:t>
      </w:r>
    </w:p>
    <w:p w14:paraId="2CF44B0E" w14:textId="77777777" w:rsidR="003D0F85" w:rsidRPr="001911AB" w:rsidRDefault="003D0F85" w:rsidP="00480847">
      <w:pPr>
        <w:spacing w:line="360" w:lineRule="auto"/>
        <w:ind w:firstLineChars="200" w:firstLine="643"/>
        <w:rPr>
          <w:rFonts w:ascii="仿宋" w:eastAsia="仿宋" w:hAnsi="仿宋"/>
          <w:b/>
          <w:sz w:val="32"/>
          <w:szCs w:val="32"/>
        </w:rPr>
      </w:pPr>
      <w:r w:rsidRPr="001911AB">
        <w:rPr>
          <w:rFonts w:ascii="仿宋" w:eastAsia="仿宋" w:hAnsi="仿宋" w:hint="eastAsia"/>
          <w:b/>
          <w:sz w:val="32"/>
          <w:szCs w:val="32"/>
        </w:rPr>
        <w:t>三、培养方式及学习年限</w:t>
      </w:r>
    </w:p>
    <w:p w14:paraId="32F029E9" w14:textId="77777777" w:rsidR="003D0F85" w:rsidRPr="001911AB" w:rsidRDefault="003D0F85" w:rsidP="00480847">
      <w:pPr>
        <w:spacing w:line="360" w:lineRule="auto"/>
        <w:ind w:firstLineChars="200" w:firstLine="643"/>
        <w:rPr>
          <w:rFonts w:ascii="仿宋" w:eastAsia="仿宋" w:hAnsi="仿宋"/>
          <w:b/>
          <w:sz w:val="32"/>
          <w:szCs w:val="32"/>
        </w:rPr>
      </w:pPr>
      <w:r w:rsidRPr="001911AB">
        <w:rPr>
          <w:rFonts w:ascii="仿宋" w:eastAsia="仿宋" w:hAnsi="仿宋" w:hint="eastAsia"/>
          <w:b/>
          <w:sz w:val="32"/>
          <w:szCs w:val="32"/>
        </w:rPr>
        <w:lastRenderedPageBreak/>
        <w:t>（一）培养方式</w:t>
      </w:r>
    </w:p>
    <w:p w14:paraId="4284909C" w14:textId="77777777" w:rsidR="003D0F85" w:rsidRPr="001911AB" w:rsidRDefault="003D0F85" w:rsidP="00480847">
      <w:pPr>
        <w:spacing w:line="360" w:lineRule="auto"/>
        <w:ind w:firstLineChars="200" w:firstLine="640"/>
        <w:rPr>
          <w:rFonts w:ascii="仿宋" w:eastAsia="仿宋" w:hAnsi="仿宋"/>
          <w:sz w:val="32"/>
          <w:szCs w:val="32"/>
        </w:rPr>
      </w:pPr>
      <w:r w:rsidRPr="001911AB">
        <w:rPr>
          <w:rFonts w:ascii="仿宋" w:eastAsia="仿宋" w:hAnsi="仿宋" w:hint="eastAsia"/>
          <w:sz w:val="32"/>
          <w:szCs w:val="32"/>
        </w:rPr>
        <w:t>硕士研究生培养分课程学习和科研</w:t>
      </w:r>
      <w:r w:rsidRPr="001911AB">
        <w:rPr>
          <w:rFonts w:ascii="仿宋" w:eastAsia="仿宋" w:hAnsi="仿宋"/>
          <w:sz w:val="32"/>
          <w:szCs w:val="32"/>
        </w:rPr>
        <w:t>实践</w:t>
      </w:r>
      <w:r w:rsidRPr="001911AB">
        <w:rPr>
          <w:rFonts w:ascii="仿宋" w:eastAsia="仿宋" w:hAnsi="仿宋" w:hint="eastAsia"/>
          <w:sz w:val="32"/>
          <w:szCs w:val="32"/>
        </w:rPr>
        <w:t>两个</w:t>
      </w:r>
      <w:r w:rsidRPr="001911AB">
        <w:rPr>
          <w:rFonts w:ascii="仿宋" w:eastAsia="仿宋" w:hAnsi="仿宋"/>
          <w:sz w:val="32"/>
          <w:szCs w:val="32"/>
        </w:rPr>
        <w:t>阶段。</w:t>
      </w:r>
    </w:p>
    <w:p w14:paraId="72AC76A7" w14:textId="33D1C209" w:rsidR="003D0F85" w:rsidRPr="001911AB" w:rsidRDefault="003D0F85" w:rsidP="00480847">
      <w:pPr>
        <w:spacing w:line="360" w:lineRule="auto"/>
        <w:ind w:firstLineChars="200" w:firstLine="640"/>
        <w:rPr>
          <w:rFonts w:ascii="仿宋" w:eastAsia="仿宋" w:hAnsi="仿宋"/>
          <w:sz w:val="32"/>
          <w:szCs w:val="32"/>
        </w:rPr>
      </w:pPr>
      <w:r w:rsidRPr="001911AB">
        <w:rPr>
          <w:rFonts w:ascii="仿宋" w:eastAsia="仿宋" w:hAnsi="仿宋" w:hint="eastAsia"/>
          <w:color w:val="000000"/>
          <w:sz w:val="32"/>
          <w:szCs w:val="32"/>
        </w:rPr>
        <w:t>硕士研究生入学后</w:t>
      </w:r>
      <w:r w:rsidR="00E15511" w:rsidRPr="001911AB">
        <w:rPr>
          <w:rFonts w:ascii="仿宋" w:eastAsia="仿宋" w:hAnsi="仿宋" w:hint="eastAsia"/>
          <w:color w:val="000000"/>
          <w:sz w:val="32"/>
          <w:szCs w:val="32"/>
        </w:rPr>
        <w:t>，</w:t>
      </w:r>
      <w:r w:rsidRPr="001911AB">
        <w:rPr>
          <w:rFonts w:ascii="仿宋" w:eastAsia="仿宋" w:hAnsi="仿宋" w:hint="eastAsia"/>
          <w:color w:val="000000"/>
          <w:sz w:val="32"/>
          <w:szCs w:val="32"/>
        </w:rPr>
        <w:t>第一年参加校集中</w:t>
      </w:r>
      <w:r w:rsidRPr="001911AB">
        <w:rPr>
          <w:rFonts w:ascii="仿宋" w:eastAsia="仿宋" w:hAnsi="仿宋"/>
          <w:color w:val="000000"/>
          <w:sz w:val="32"/>
          <w:szCs w:val="32"/>
        </w:rPr>
        <w:t>教学学习</w:t>
      </w:r>
      <w:r w:rsidRPr="001911AB">
        <w:rPr>
          <w:rFonts w:ascii="仿宋" w:eastAsia="仿宋" w:hAnsi="仿宋" w:hint="eastAsia"/>
          <w:color w:val="000000"/>
          <w:sz w:val="32"/>
          <w:szCs w:val="32"/>
        </w:rPr>
        <w:t>，完成基础理论和专门知识的学习与</w:t>
      </w:r>
      <w:r w:rsidRPr="001911AB">
        <w:rPr>
          <w:rFonts w:ascii="仿宋" w:eastAsia="仿宋" w:hAnsi="仿宋"/>
          <w:color w:val="000000"/>
          <w:sz w:val="32"/>
          <w:szCs w:val="32"/>
        </w:rPr>
        <w:t>考试</w:t>
      </w:r>
      <w:r w:rsidRPr="001911AB">
        <w:rPr>
          <w:rFonts w:ascii="仿宋" w:eastAsia="仿宋" w:hAnsi="仿宋" w:hint="eastAsia"/>
          <w:color w:val="000000"/>
          <w:sz w:val="32"/>
          <w:szCs w:val="32"/>
        </w:rPr>
        <w:t>；第二年，</w:t>
      </w:r>
      <w:r w:rsidRPr="001911AB">
        <w:rPr>
          <w:rFonts w:ascii="仿宋" w:eastAsia="仿宋" w:hAnsi="仿宋"/>
          <w:color w:val="000000"/>
          <w:sz w:val="32"/>
          <w:szCs w:val="32"/>
        </w:rPr>
        <w:t>硕士研究生</w:t>
      </w:r>
      <w:r w:rsidRPr="001911AB">
        <w:rPr>
          <w:rFonts w:ascii="仿宋" w:eastAsia="仿宋" w:hAnsi="仿宋" w:hint="eastAsia"/>
          <w:sz w:val="32"/>
          <w:szCs w:val="32"/>
        </w:rPr>
        <w:t>依托</w:t>
      </w:r>
      <w:r w:rsidR="00632F6D">
        <w:rPr>
          <w:rFonts w:ascii="仿宋" w:eastAsia="仿宋" w:hAnsi="仿宋" w:hint="eastAsia"/>
          <w:sz w:val="32"/>
          <w:szCs w:val="32"/>
        </w:rPr>
        <w:t>指导教师</w:t>
      </w:r>
      <w:r w:rsidRPr="001911AB">
        <w:rPr>
          <w:rFonts w:ascii="仿宋" w:eastAsia="仿宋" w:hAnsi="仿宋" w:hint="eastAsia"/>
          <w:sz w:val="32"/>
          <w:szCs w:val="32"/>
        </w:rPr>
        <w:t>所在部门的科研项目、科研条件和科研设施，进行科研实践，开展学位论文工作，培养科学研究能力或承担专门技术工作能力。</w:t>
      </w:r>
    </w:p>
    <w:p w14:paraId="5D50D788" w14:textId="5481DF4F" w:rsidR="003D0F85" w:rsidRPr="001911AB" w:rsidRDefault="003D0F85" w:rsidP="00480847">
      <w:pPr>
        <w:spacing w:line="360" w:lineRule="auto"/>
        <w:ind w:firstLineChars="200" w:firstLine="640"/>
        <w:rPr>
          <w:rFonts w:ascii="仿宋" w:eastAsia="仿宋" w:hAnsi="仿宋"/>
          <w:color w:val="FF0000"/>
          <w:sz w:val="32"/>
          <w:szCs w:val="32"/>
        </w:rPr>
      </w:pPr>
      <w:r w:rsidRPr="001911AB">
        <w:rPr>
          <w:rFonts w:ascii="仿宋" w:eastAsia="仿宋" w:hAnsi="仿宋" w:hint="eastAsia"/>
          <w:sz w:val="32"/>
          <w:szCs w:val="32"/>
        </w:rPr>
        <w:t>硕士</w:t>
      </w:r>
      <w:r w:rsidRPr="001911AB">
        <w:rPr>
          <w:rFonts w:ascii="仿宋" w:eastAsia="仿宋" w:hAnsi="仿宋"/>
          <w:sz w:val="32"/>
          <w:szCs w:val="32"/>
        </w:rPr>
        <w:t>研究生</w:t>
      </w:r>
      <w:r w:rsidR="00A86064">
        <w:rPr>
          <w:rFonts w:ascii="仿宋" w:eastAsia="仿宋" w:hAnsi="仿宋" w:hint="eastAsia"/>
          <w:sz w:val="32"/>
          <w:szCs w:val="32"/>
        </w:rPr>
        <w:t>的</w:t>
      </w:r>
      <w:r w:rsidRPr="001911AB">
        <w:rPr>
          <w:rFonts w:ascii="仿宋" w:eastAsia="仿宋" w:hAnsi="仿宋"/>
          <w:sz w:val="32"/>
          <w:szCs w:val="32"/>
        </w:rPr>
        <w:t>培养实行</w:t>
      </w:r>
      <w:r w:rsidR="00707697" w:rsidRPr="001911AB">
        <w:rPr>
          <w:rFonts w:ascii="仿宋" w:eastAsia="仿宋" w:hAnsi="仿宋" w:hint="eastAsia"/>
          <w:sz w:val="32"/>
          <w:szCs w:val="32"/>
        </w:rPr>
        <w:t>指导</w:t>
      </w:r>
      <w:r w:rsidR="00A86064">
        <w:rPr>
          <w:rFonts w:ascii="仿宋" w:eastAsia="仿宋" w:hAnsi="仿宋" w:hint="eastAsia"/>
          <w:sz w:val="32"/>
          <w:szCs w:val="32"/>
        </w:rPr>
        <w:t>教师</w:t>
      </w:r>
      <w:r w:rsidRPr="001911AB">
        <w:rPr>
          <w:rFonts w:ascii="仿宋" w:eastAsia="仿宋" w:hAnsi="仿宋" w:hint="eastAsia"/>
          <w:sz w:val="32"/>
          <w:szCs w:val="32"/>
        </w:rPr>
        <w:t>负责制</w:t>
      </w:r>
      <w:r w:rsidR="00E15511" w:rsidRPr="001911AB">
        <w:rPr>
          <w:rFonts w:ascii="仿宋" w:eastAsia="仿宋" w:hAnsi="仿宋" w:hint="eastAsia"/>
          <w:sz w:val="32"/>
          <w:szCs w:val="32"/>
        </w:rPr>
        <w:t>，可以根据需要进行双导师指导</w:t>
      </w:r>
      <w:r w:rsidRPr="001911AB">
        <w:rPr>
          <w:rFonts w:ascii="仿宋" w:eastAsia="仿宋" w:hAnsi="仿宋" w:hint="eastAsia"/>
          <w:sz w:val="32"/>
          <w:szCs w:val="32"/>
        </w:rPr>
        <w:t>。</w:t>
      </w:r>
    </w:p>
    <w:p w14:paraId="016967C8" w14:textId="4574C6A8" w:rsidR="003D0F85" w:rsidRPr="001911AB" w:rsidRDefault="00707697" w:rsidP="00480847">
      <w:pPr>
        <w:spacing w:line="360" w:lineRule="auto"/>
        <w:ind w:firstLineChars="200" w:firstLine="640"/>
        <w:rPr>
          <w:rFonts w:ascii="仿宋" w:eastAsia="仿宋" w:hAnsi="仿宋"/>
          <w:color w:val="000000" w:themeColor="text1"/>
          <w:sz w:val="32"/>
          <w:szCs w:val="32"/>
        </w:rPr>
      </w:pPr>
      <w:r w:rsidRPr="001911AB">
        <w:rPr>
          <w:rFonts w:ascii="仿宋" w:eastAsia="仿宋" w:hAnsi="仿宋" w:hint="eastAsia"/>
          <w:sz w:val="32"/>
          <w:szCs w:val="32"/>
        </w:rPr>
        <w:t>指导</w:t>
      </w:r>
      <w:r w:rsidR="00A86064">
        <w:rPr>
          <w:rFonts w:ascii="仿宋" w:eastAsia="仿宋" w:hAnsi="仿宋" w:hint="eastAsia"/>
          <w:sz w:val="32"/>
          <w:szCs w:val="32"/>
        </w:rPr>
        <w:t>教师</w:t>
      </w:r>
      <w:r w:rsidR="003D0F85" w:rsidRPr="001911AB">
        <w:rPr>
          <w:rFonts w:ascii="仿宋" w:eastAsia="仿宋" w:hAnsi="仿宋"/>
          <w:sz w:val="32"/>
          <w:szCs w:val="32"/>
        </w:rPr>
        <w:t>可根据</w:t>
      </w:r>
      <w:r w:rsidR="003D0F85" w:rsidRPr="001911AB">
        <w:rPr>
          <w:rFonts w:ascii="仿宋" w:eastAsia="仿宋" w:hAnsi="仿宋" w:hint="eastAsia"/>
          <w:sz w:val="32"/>
          <w:szCs w:val="32"/>
        </w:rPr>
        <w:t>硕士研究生</w:t>
      </w:r>
      <w:r w:rsidR="003D0F85" w:rsidRPr="001911AB">
        <w:rPr>
          <w:rFonts w:ascii="仿宋" w:eastAsia="仿宋" w:hAnsi="仿宋"/>
          <w:sz w:val="32"/>
          <w:szCs w:val="32"/>
        </w:rPr>
        <w:t>的论文研究方向，采取</w:t>
      </w:r>
      <w:r w:rsidR="003D0F85" w:rsidRPr="001911AB">
        <w:rPr>
          <w:rFonts w:ascii="仿宋" w:eastAsia="仿宋" w:hAnsi="仿宋" w:hint="eastAsia"/>
          <w:sz w:val="32"/>
          <w:szCs w:val="32"/>
        </w:rPr>
        <w:t>定期</w:t>
      </w:r>
      <w:r w:rsidRPr="001911AB">
        <w:rPr>
          <w:rFonts w:ascii="仿宋" w:eastAsia="仿宋" w:hAnsi="仿宋" w:hint="eastAsia"/>
          <w:sz w:val="32"/>
          <w:szCs w:val="32"/>
        </w:rPr>
        <w:t>学术交流和</w:t>
      </w:r>
      <w:r w:rsidR="003D0F85" w:rsidRPr="001911AB">
        <w:rPr>
          <w:rFonts w:ascii="仿宋" w:eastAsia="仿宋" w:hAnsi="仿宋" w:hint="eastAsia"/>
          <w:sz w:val="32"/>
          <w:szCs w:val="32"/>
        </w:rPr>
        <w:t>学术</w:t>
      </w:r>
      <w:r w:rsidR="003D0F85" w:rsidRPr="001911AB">
        <w:rPr>
          <w:rFonts w:ascii="仿宋" w:eastAsia="仿宋" w:hAnsi="仿宋"/>
          <w:sz w:val="32"/>
          <w:szCs w:val="32"/>
        </w:rPr>
        <w:t>报告、个别指导、师生讨论等多种</w:t>
      </w:r>
      <w:r w:rsidR="003D0F85" w:rsidRPr="001911AB">
        <w:rPr>
          <w:rFonts w:ascii="仿宋" w:eastAsia="仿宋" w:hAnsi="仿宋" w:hint="eastAsia"/>
          <w:sz w:val="32"/>
          <w:szCs w:val="32"/>
        </w:rPr>
        <w:t>形式</w:t>
      </w:r>
      <w:r w:rsidR="003D0F85" w:rsidRPr="001911AB">
        <w:rPr>
          <w:rFonts w:ascii="仿宋" w:eastAsia="仿宋" w:hAnsi="仿宋"/>
          <w:sz w:val="32"/>
          <w:szCs w:val="32"/>
        </w:rPr>
        <w:t>进行指导。</w:t>
      </w:r>
      <w:r w:rsidRPr="001911AB">
        <w:rPr>
          <w:rFonts w:ascii="仿宋" w:eastAsia="仿宋" w:hAnsi="仿宋" w:hint="eastAsia"/>
          <w:sz w:val="32"/>
          <w:szCs w:val="32"/>
        </w:rPr>
        <w:t>硕士</w:t>
      </w:r>
      <w:r w:rsidR="003D0F85" w:rsidRPr="001911AB">
        <w:rPr>
          <w:rFonts w:ascii="仿宋" w:eastAsia="仿宋" w:hAnsi="仿宋" w:hint="eastAsia"/>
          <w:color w:val="000000" w:themeColor="text1"/>
          <w:sz w:val="32"/>
          <w:szCs w:val="32"/>
        </w:rPr>
        <w:t>研究生</w:t>
      </w:r>
      <w:r w:rsidR="004A20C3" w:rsidRPr="001911AB">
        <w:rPr>
          <w:rFonts w:ascii="仿宋" w:eastAsia="仿宋" w:hAnsi="仿宋" w:hint="eastAsia"/>
          <w:color w:val="000000" w:themeColor="text1"/>
          <w:sz w:val="32"/>
          <w:szCs w:val="32"/>
        </w:rPr>
        <w:t>应主动定期</w:t>
      </w:r>
      <w:r w:rsidR="003D0F85" w:rsidRPr="001911AB">
        <w:rPr>
          <w:rFonts w:ascii="仿宋" w:eastAsia="仿宋" w:hAnsi="仿宋"/>
          <w:color w:val="000000" w:themeColor="text1"/>
          <w:sz w:val="32"/>
          <w:szCs w:val="32"/>
        </w:rPr>
        <w:t>向</w:t>
      </w:r>
      <w:r w:rsidR="00632F6D">
        <w:rPr>
          <w:rFonts w:ascii="仿宋" w:eastAsia="仿宋" w:hAnsi="仿宋" w:hint="eastAsia"/>
          <w:color w:val="000000" w:themeColor="text1"/>
          <w:sz w:val="32"/>
          <w:szCs w:val="32"/>
        </w:rPr>
        <w:t>指导教师</w:t>
      </w:r>
      <w:r w:rsidR="003D0F85" w:rsidRPr="001911AB">
        <w:rPr>
          <w:rFonts w:ascii="仿宋" w:eastAsia="仿宋" w:hAnsi="仿宋"/>
          <w:color w:val="000000" w:themeColor="text1"/>
          <w:sz w:val="32"/>
          <w:szCs w:val="32"/>
        </w:rPr>
        <w:t>汇报</w:t>
      </w:r>
      <w:r w:rsidR="004A20C3" w:rsidRPr="001911AB">
        <w:rPr>
          <w:rFonts w:ascii="仿宋" w:eastAsia="仿宋" w:hAnsi="仿宋" w:hint="eastAsia"/>
          <w:color w:val="000000" w:themeColor="text1"/>
          <w:sz w:val="32"/>
          <w:szCs w:val="32"/>
        </w:rPr>
        <w:t>学习</w:t>
      </w:r>
      <w:r w:rsidR="003D0F85" w:rsidRPr="001911AB">
        <w:rPr>
          <w:rFonts w:ascii="仿宋" w:eastAsia="仿宋" w:hAnsi="仿宋"/>
          <w:color w:val="000000" w:themeColor="text1"/>
          <w:sz w:val="32"/>
          <w:szCs w:val="32"/>
        </w:rPr>
        <w:t>和科研进展情况。</w:t>
      </w:r>
    </w:p>
    <w:p w14:paraId="43BF224C" w14:textId="43688469" w:rsidR="00707697" w:rsidRPr="001911AB" w:rsidRDefault="00707697" w:rsidP="00480847">
      <w:pPr>
        <w:pStyle w:val="a7"/>
        <w:spacing w:line="360" w:lineRule="auto"/>
        <w:ind w:firstLineChars="200" w:firstLine="640"/>
        <w:rPr>
          <w:rFonts w:ascii="仿宋" w:eastAsia="仿宋" w:hAnsi="仿宋" w:cs="宋体-18030"/>
          <w:sz w:val="32"/>
          <w:szCs w:val="32"/>
        </w:rPr>
      </w:pPr>
      <w:r w:rsidRPr="001911AB">
        <w:rPr>
          <w:rFonts w:ascii="仿宋" w:eastAsia="仿宋" w:hAnsi="仿宋" w:cs="宋体-18030" w:hint="eastAsia"/>
          <w:sz w:val="32"/>
          <w:szCs w:val="32"/>
        </w:rPr>
        <w:t>指导教师（小组）应关心和指导</w:t>
      </w:r>
      <w:r w:rsidR="00F24094" w:rsidRPr="001911AB">
        <w:rPr>
          <w:rFonts w:ascii="仿宋" w:eastAsia="仿宋" w:hAnsi="仿宋" w:cs="宋体-18030" w:hint="eastAsia"/>
          <w:sz w:val="32"/>
          <w:szCs w:val="32"/>
        </w:rPr>
        <w:t>硕士</w:t>
      </w:r>
      <w:r w:rsidRPr="001911AB">
        <w:rPr>
          <w:rFonts w:ascii="仿宋" w:eastAsia="仿宋" w:hAnsi="仿宋" w:cs="宋体-18030" w:hint="eastAsia"/>
          <w:sz w:val="32"/>
          <w:szCs w:val="32"/>
        </w:rPr>
        <w:t>研究生的成长，定期与</w:t>
      </w:r>
      <w:r w:rsidR="00F24094" w:rsidRPr="001911AB">
        <w:rPr>
          <w:rFonts w:ascii="仿宋" w:eastAsia="仿宋" w:hAnsi="仿宋" w:cs="宋体-18030" w:hint="eastAsia"/>
          <w:sz w:val="32"/>
          <w:szCs w:val="32"/>
        </w:rPr>
        <w:t>硕士</w:t>
      </w:r>
      <w:r w:rsidRPr="001911AB">
        <w:rPr>
          <w:rFonts w:ascii="仿宋" w:eastAsia="仿宋" w:hAnsi="仿宋" w:cs="宋体-18030"/>
          <w:sz w:val="32"/>
          <w:szCs w:val="32"/>
        </w:rPr>
        <w:t>研究生</w:t>
      </w:r>
      <w:r w:rsidRPr="001911AB">
        <w:rPr>
          <w:rFonts w:ascii="仿宋" w:eastAsia="仿宋" w:hAnsi="仿宋" w:cs="宋体-18030" w:hint="eastAsia"/>
          <w:sz w:val="32"/>
          <w:szCs w:val="32"/>
        </w:rPr>
        <w:t>交流</w:t>
      </w:r>
      <w:r w:rsidRPr="001911AB">
        <w:rPr>
          <w:rFonts w:ascii="仿宋" w:eastAsia="仿宋" w:hAnsi="仿宋" w:cs="宋体-18030"/>
          <w:sz w:val="32"/>
          <w:szCs w:val="32"/>
        </w:rPr>
        <w:t>，</w:t>
      </w:r>
      <w:r w:rsidRPr="001911AB">
        <w:rPr>
          <w:rFonts w:ascii="仿宋" w:eastAsia="仿宋" w:hAnsi="仿宋" w:cs="宋体-18030" w:hint="eastAsia"/>
          <w:sz w:val="32"/>
          <w:szCs w:val="32"/>
        </w:rPr>
        <w:t>对</w:t>
      </w:r>
      <w:r w:rsidR="00F24094" w:rsidRPr="001911AB">
        <w:rPr>
          <w:rFonts w:ascii="仿宋" w:eastAsia="仿宋" w:hAnsi="仿宋" w:cs="宋体-18030" w:hint="eastAsia"/>
          <w:sz w:val="32"/>
          <w:szCs w:val="32"/>
        </w:rPr>
        <w:t>硕士</w:t>
      </w:r>
      <w:r w:rsidRPr="001911AB">
        <w:rPr>
          <w:rFonts w:ascii="仿宋" w:eastAsia="仿宋" w:hAnsi="仿宋" w:cs="宋体-18030" w:hint="eastAsia"/>
          <w:sz w:val="32"/>
          <w:szCs w:val="32"/>
        </w:rPr>
        <w:t>研究生进行</w:t>
      </w:r>
      <w:r w:rsidRPr="001911AB">
        <w:rPr>
          <w:rFonts w:ascii="仿宋" w:eastAsia="仿宋" w:hAnsi="仿宋" w:cs="宋体-18030" w:hint="eastAsia"/>
          <w:color w:val="000000" w:themeColor="text1"/>
          <w:sz w:val="32"/>
          <w:szCs w:val="32"/>
        </w:rPr>
        <w:t>学风、品德等方面的教育和</w:t>
      </w:r>
      <w:r w:rsidRPr="001911AB">
        <w:rPr>
          <w:rFonts w:ascii="仿宋" w:eastAsia="仿宋" w:hAnsi="仿宋" w:cs="宋体-18030"/>
          <w:color w:val="000000" w:themeColor="text1"/>
          <w:sz w:val="32"/>
          <w:szCs w:val="32"/>
        </w:rPr>
        <w:t>引导</w:t>
      </w:r>
      <w:r w:rsidRPr="001911AB">
        <w:rPr>
          <w:rFonts w:ascii="仿宋" w:eastAsia="仿宋" w:hAnsi="仿宋" w:cs="宋体-18030" w:hint="eastAsia"/>
          <w:color w:val="000000" w:themeColor="text1"/>
          <w:sz w:val="32"/>
          <w:szCs w:val="32"/>
        </w:rPr>
        <w:t>；</w:t>
      </w:r>
      <w:r w:rsidR="00F24094" w:rsidRPr="001911AB">
        <w:rPr>
          <w:rFonts w:ascii="仿宋" w:eastAsia="仿宋" w:hAnsi="仿宋" w:cs="宋体-18030" w:hint="eastAsia"/>
          <w:color w:val="000000" w:themeColor="text1"/>
          <w:sz w:val="32"/>
          <w:szCs w:val="32"/>
        </w:rPr>
        <w:t>指导教师（小组）应积极配合硕士</w:t>
      </w:r>
      <w:r w:rsidRPr="001911AB">
        <w:rPr>
          <w:rFonts w:ascii="仿宋" w:eastAsia="仿宋" w:hAnsi="仿宋" w:cs="宋体-18030" w:hint="eastAsia"/>
          <w:color w:val="000000" w:themeColor="text1"/>
          <w:sz w:val="32"/>
          <w:szCs w:val="32"/>
        </w:rPr>
        <w:t>研究生</w:t>
      </w:r>
      <w:r w:rsidRPr="001911AB">
        <w:rPr>
          <w:rFonts w:ascii="仿宋" w:eastAsia="仿宋" w:hAnsi="仿宋" w:cs="宋体-18030"/>
          <w:color w:val="000000" w:themeColor="text1"/>
          <w:sz w:val="32"/>
          <w:szCs w:val="32"/>
        </w:rPr>
        <w:t>所在部门党支部、辅导员做好</w:t>
      </w:r>
      <w:r w:rsidR="00F24094" w:rsidRPr="001911AB">
        <w:rPr>
          <w:rFonts w:ascii="仿宋" w:eastAsia="仿宋" w:hAnsi="仿宋" w:cs="宋体-18030" w:hint="eastAsia"/>
          <w:color w:val="000000" w:themeColor="text1"/>
          <w:sz w:val="32"/>
          <w:szCs w:val="32"/>
        </w:rPr>
        <w:t>硕士</w:t>
      </w:r>
      <w:r w:rsidRPr="001911AB">
        <w:rPr>
          <w:rFonts w:ascii="仿宋" w:eastAsia="仿宋" w:hAnsi="仿宋" w:cs="宋体-18030"/>
          <w:color w:val="000000" w:themeColor="text1"/>
          <w:sz w:val="32"/>
          <w:szCs w:val="32"/>
        </w:rPr>
        <w:t>研究生的</w:t>
      </w:r>
      <w:r w:rsidRPr="001911AB">
        <w:rPr>
          <w:rFonts w:ascii="仿宋" w:eastAsia="仿宋" w:hAnsi="仿宋" w:cs="宋体-18030" w:hint="eastAsia"/>
          <w:color w:val="000000" w:themeColor="text1"/>
          <w:sz w:val="32"/>
          <w:szCs w:val="32"/>
        </w:rPr>
        <w:t>思想</w:t>
      </w:r>
      <w:r w:rsidRPr="001911AB">
        <w:rPr>
          <w:rFonts w:ascii="仿宋" w:eastAsia="仿宋" w:hAnsi="仿宋" w:cs="宋体-18030"/>
          <w:color w:val="000000" w:themeColor="text1"/>
          <w:sz w:val="32"/>
          <w:szCs w:val="32"/>
        </w:rPr>
        <w:t>工作，有针对性地开展集体主义、爱国主义教育</w:t>
      </w:r>
      <w:r w:rsidRPr="001911AB">
        <w:rPr>
          <w:rFonts w:ascii="仿宋" w:eastAsia="仿宋" w:hAnsi="仿宋" w:cs="宋体-18030" w:hint="eastAsia"/>
          <w:color w:val="000000" w:themeColor="text1"/>
          <w:sz w:val="32"/>
          <w:szCs w:val="32"/>
        </w:rPr>
        <w:t>，</w:t>
      </w:r>
      <w:r w:rsidRPr="001911AB">
        <w:rPr>
          <w:rFonts w:ascii="仿宋" w:eastAsia="仿宋" w:hAnsi="仿宋" w:cs="宋体-18030"/>
          <w:color w:val="000000" w:themeColor="text1"/>
          <w:sz w:val="32"/>
          <w:szCs w:val="32"/>
        </w:rPr>
        <w:t>使研</w:t>
      </w:r>
      <w:r w:rsidRPr="001911AB">
        <w:rPr>
          <w:rFonts w:ascii="仿宋" w:eastAsia="仿宋" w:hAnsi="仿宋" w:cs="宋体-18030"/>
          <w:sz w:val="32"/>
          <w:szCs w:val="32"/>
        </w:rPr>
        <w:t>究生德智体美劳全面发展。</w:t>
      </w:r>
    </w:p>
    <w:p w14:paraId="169391C2" w14:textId="77777777" w:rsidR="003D0F85" w:rsidRPr="001911AB" w:rsidRDefault="003D0F85" w:rsidP="00480847">
      <w:pPr>
        <w:pStyle w:val="m"/>
        <w:ind w:firstLineChars="200" w:firstLine="643"/>
        <w:outlineLvl w:val="0"/>
        <w:rPr>
          <w:rFonts w:ascii="仿宋" w:eastAsia="仿宋" w:hAnsi="仿宋"/>
          <w:b/>
          <w:kern w:val="0"/>
          <w:sz w:val="32"/>
          <w:szCs w:val="32"/>
        </w:rPr>
      </w:pPr>
      <w:r w:rsidRPr="001911AB">
        <w:rPr>
          <w:rFonts w:ascii="仿宋" w:eastAsia="仿宋" w:hAnsi="仿宋" w:hint="eastAsia"/>
          <w:b/>
          <w:kern w:val="0"/>
          <w:sz w:val="32"/>
          <w:szCs w:val="32"/>
        </w:rPr>
        <w:t>（二）学习年限</w:t>
      </w:r>
    </w:p>
    <w:p w14:paraId="364B7DBE" w14:textId="77777777" w:rsidR="003D0F85" w:rsidRPr="001911AB" w:rsidRDefault="003D0F85" w:rsidP="003D0F85">
      <w:pPr>
        <w:pStyle w:val="m"/>
        <w:ind w:firstLine="480"/>
        <w:rPr>
          <w:rFonts w:ascii="仿宋" w:eastAsia="仿宋" w:hAnsi="仿宋" w:cs="宋体"/>
          <w:kern w:val="0"/>
          <w:sz w:val="32"/>
          <w:szCs w:val="32"/>
        </w:rPr>
      </w:pPr>
      <w:r w:rsidRPr="001911AB">
        <w:rPr>
          <w:rFonts w:ascii="仿宋" w:eastAsia="仿宋" w:hAnsi="仿宋" w:cs="宋体" w:hint="eastAsia"/>
          <w:kern w:val="0"/>
          <w:sz w:val="32"/>
          <w:szCs w:val="32"/>
        </w:rPr>
        <w:t>硕士研究生基本学习年限一般为3年，最长修读年限（含休学）不得超过4年。</w:t>
      </w:r>
    </w:p>
    <w:p w14:paraId="0923B9B1" w14:textId="77777777" w:rsidR="003D0F85" w:rsidRPr="001911AB" w:rsidRDefault="003D0F85" w:rsidP="00F24094">
      <w:pPr>
        <w:pStyle w:val="a7"/>
        <w:spacing w:line="360" w:lineRule="auto"/>
        <w:ind w:firstLineChars="200" w:firstLine="640"/>
        <w:rPr>
          <w:rFonts w:ascii="仿宋" w:eastAsia="仿宋" w:hAnsi="仿宋" w:cs="宋体-18030"/>
          <w:color w:val="000000"/>
          <w:sz w:val="32"/>
          <w:szCs w:val="32"/>
        </w:rPr>
      </w:pPr>
      <w:r w:rsidRPr="001911AB">
        <w:rPr>
          <w:rFonts w:ascii="仿宋" w:eastAsia="仿宋" w:hAnsi="仿宋" w:cs="宋体-18030" w:hint="eastAsia"/>
          <w:sz w:val="32"/>
          <w:szCs w:val="32"/>
        </w:rPr>
        <w:t>提前完成培养计划达到毕业条件的优秀硕士研究生，可以申请提前毕业，但需按软件所提前毕业答辩的管理规定</w:t>
      </w:r>
      <w:r w:rsidRPr="001911AB">
        <w:rPr>
          <w:rFonts w:ascii="仿宋" w:eastAsia="仿宋" w:hAnsi="仿宋" w:cs="宋体-18030" w:hint="eastAsia"/>
          <w:color w:val="000000"/>
          <w:sz w:val="32"/>
          <w:szCs w:val="32"/>
        </w:rPr>
        <w:t>进行审</w:t>
      </w:r>
      <w:r w:rsidRPr="001911AB">
        <w:rPr>
          <w:rFonts w:ascii="仿宋" w:eastAsia="仿宋" w:hAnsi="仿宋" w:cs="宋体-18030" w:hint="eastAsia"/>
          <w:color w:val="000000"/>
          <w:sz w:val="32"/>
          <w:szCs w:val="32"/>
        </w:rPr>
        <w:lastRenderedPageBreak/>
        <w:t>批，一般最多</w:t>
      </w:r>
      <w:r w:rsidRPr="001911AB">
        <w:rPr>
          <w:rFonts w:ascii="仿宋" w:eastAsia="仿宋" w:hAnsi="仿宋" w:cs="宋体-18030"/>
          <w:color w:val="000000"/>
          <w:sz w:val="32"/>
          <w:szCs w:val="32"/>
        </w:rPr>
        <w:t>可以提前一年毕业</w:t>
      </w:r>
      <w:r w:rsidRPr="001911AB">
        <w:rPr>
          <w:rFonts w:ascii="仿宋" w:eastAsia="仿宋" w:hAnsi="仿宋" w:cs="宋体-18030" w:hint="eastAsia"/>
          <w:color w:val="000000"/>
          <w:sz w:val="32"/>
          <w:szCs w:val="32"/>
        </w:rPr>
        <w:t>。</w:t>
      </w:r>
    </w:p>
    <w:p w14:paraId="3A9782B5" w14:textId="103F8BE5" w:rsidR="003D0F85" w:rsidRPr="001911AB" w:rsidRDefault="003D0F85" w:rsidP="00F24094">
      <w:pPr>
        <w:pStyle w:val="a7"/>
        <w:spacing w:line="360" w:lineRule="auto"/>
        <w:ind w:firstLineChars="200" w:firstLine="640"/>
        <w:rPr>
          <w:rFonts w:ascii="仿宋" w:eastAsia="仿宋" w:hAnsi="仿宋" w:cs="宋体-18030"/>
          <w:sz w:val="32"/>
          <w:szCs w:val="32"/>
        </w:rPr>
      </w:pPr>
      <w:r w:rsidRPr="001911AB">
        <w:rPr>
          <w:rFonts w:ascii="仿宋" w:eastAsia="仿宋" w:hAnsi="仿宋" w:cs="宋体-18030" w:hint="eastAsia"/>
          <w:sz w:val="32"/>
          <w:szCs w:val="32"/>
        </w:rPr>
        <w:t>确因客观原因未能在基本学制内完成学习任务的</w:t>
      </w:r>
      <w:r w:rsidRPr="001911AB">
        <w:rPr>
          <w:rFonts w:ascii="仿宋" w:eastAsia="仿宋" w:hAnsi="仿宋" w:cs="宋体-18030" w:hint="eastAsia"/>
          <w:color w:val="000000"/>
          <w:sz w:val="32"/>
          <w:szCs w:val="32"/>
        </w:rPr>
        <w:t>，经研究生书面申请，</w:t>
      </w:r>
      <w:r w:rsidR="00F24094" w:rsidRPr="001911AB">
        <w:rPr>
          <w:rFonts w:ascii="仿宋" w:eastAsia="仿宋" w:hAnsi="仿宋" w:cs="宋体-18030" w:hint="eastAsia"/>
          <w:color w:val="000000"/>
          <w:sz w:val="32"/>
          <w:szCs w:val="32"/>
        </w:rPr>
        <w:t>指导教师（小组）</w:t>
      </w:r>
      <w:r w:rsidRPr="001911AB">
        <w:rPr>
          <w:rFonts w:ascii="仿宋" w:eastAsia="仿宋" w:hAnsi="仿宋" w:cs="宋体-18030" w:hint="eastAsia"/>
          <w:color w:val="000000"/>
          <w:sz w:val="32"/>
          <w:szCs w:val="32"/>
        </w:rPr>
        <w:t>及</w:t>
      </w:r>
      <w:r w:rsidR="00F24094" w:rsidRPr="001911AB">
        <w:rPr>
          <w:rFonts w:ascii="仿宋" w:eastAsia="仿宋" w:hAnsi="仿宋" w:cs="宋体-18030" w:hint="eastAsia"/>
          <w:color w:val="000000"/>
          <w:sz w:val="32"/>
          <w:szCs w:val="32"/>
        </w:rPr>
        <w:t>部门</w:t>
      </w:r>
      <w:r w:rsidRPr="001911AB">
        <w:rPr>
          <w:rFonts w:ascii="仿宋" w:eastAsia="仿宋" w:hAnsi="仿宋" w:cs="宋体-18030" w:hint="eastAsia"/>
          <w:color w:val="000000"/>
          <w:sz w:val="32"/>
          <w:szCs w:val="32"/>
        </w:rPr>
        <w:t>培养小组同意，研究生部审批通过后，</w:t>
      </w:r>
      <w:r w:rsidRPr="001911AB">
        <w:rPr>
          <w:rFonts w:ascii="仿宋" w:eastAsia="仿宋" w:hAnsi="仿宋" w:cs="宋体-18030" w:hint="eastAsia"/>
          <w:sz w:val="32"/>
          <w:szCs w:val="32"/>
        </w:rPr>
        <w:t>方可延长学习时间，一般每次申请可延期半年或一年。</w:t>
      </w:r>
    </w:p>
    <w:p w14:paraId="617E3790" w14:textId="77777777" w:rsidR="003D0F85" w:rsidRPr="001911AB" w:rsidRDefault="003D0F85" w:rsidP="00480847">
      <w:pPr>
        <w:pStyle w:val="m"/>
        <w:ind w:firstLineChars="200" w:firstLine="643"/>
        <w:rPr>
          <w:rFonts w:ascii="仿宋" w:eastAsia="仿宋" w:hAnsi="仿宋"/>
          <w:b/>
          <w:kern w:val="0"/>
          <w:sz w:val="32"/>
          <w:szCs w:val="32"/>
        </w:rPr>
      </w:pPr>
      <w:r w:rsidRPr="001911AB">
        <w:rPr>
          <w:rFonts w:ascii="仿宋" w:eastAsia="仿宋" w:hAnsi="仿宋" w:hint="eastAsia"/>
          <w:b/>
          <w:kern w:val="0"/>
          <w:sz w:val="32"/>
          <w:szCs w:val="32"/>
        </w:rPr>
        <w:t>四、课程体系和学分要求</w:t>
      </w:r>
    </w:p>
    <w:p w14:paraId="42267909" w14:textId="77777777" w:rsidR="000656A6" w:rsidRPr="00E07499" w:rsidRDefault="000656A6" w:rsidP="00480847">
      <w:pPr>
        <w:pStyle w:val="m"/>
        <w:ind w:firstLineChars="200" w:firstLine="643"/>
        <w:rPr>
          <w:rFonts w:ascii="宋体" w:hAnsi="宋体"/>
          <w:b/>
          <w:kern w:val="0"/>
          <w:sz w:val="28"/>
          <w:szCs w:val="28"/>
        </w:rPr>
      </w:pPr>
      <w:r w:rsidRPr="001911AB">
        <w:rPr>
          <w:rFonts w:ascii="仿宋" w:eastAsia="仿宋" w:hAnsi="仿宋" w:hint="eastAsia"/>
          <w:b/>
          <w:kern w:val="0"/>
          <w:sz w:val="32"/>
          <w:szCs w:val="32"/>
        </w:rPr>
        <w:t>（一）课程体系</w:t>
      </w:r>
    </w:p>
    <w:tbl>
      <w:tblPr>
        <w:tblW w:w="9067" w:type="dxa"/>
        <w:tblInd w:w="113" w:type="dxa"/>
        <w:tblLook w:val="04A0" w:firstRow="1" w:lastRow="0" w:firstColumn="1" w:lastColumn="0" w:noHBand="0" w:noVBand="1"/>
      </w:tblPr>
      <w:tblGrid>
        <w:gridCol w:w="1442"/>
        <w:gridCol w:w="2948"/>
        <w:gridCol w:w="708"/>
        <w:gridCol w:w="738"/>
        <w:gridCol w:w="1559"/>
        <w:gridCol w:w="1672"/>
      </w:tblGrid>
      <w:tr w:rsidR="000656A6" w:rsidRPr="00D216EB" w14:paraId="1D0ACA0C" w14:textId="77777777" w:rsidTr="00632F6D">
        <w:trPr>
          <w:trHeight w:val="567"/>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E336C"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课程属性</w:t>
            </w:r>
          </w:p>
        </w:tc>
        <w:tc>
          <w:tcPr>
            <w:tcW w:w="2948" w:type="dxa"/>
            <w:tcBorders>
              <w:top w:val="single" w:sz="4" w:space="0" w:color="auto"/>
              <w:left w:val="nil"/>
              <w:bottom w:val="single" w:sz="4" w:space="0" w:color="auto"/>
              <w:right w:val="single" w:sz="4" w:space="0" w:color="auto"/>
            </w:tcBorders>
            <w:shd w:val="clear" w:color="auto" w:fill="auto"/>
            <w:vAlign w:val="center"/>
            <w:hideMark/>
          </w:tcPr>
          <w:p w14:paraId="2B079851"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课程名称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D6B2C59"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学时</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739132C3"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555A47"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开课学期</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79751DF2" w14:textId="77777777" w:rsidR="000656A6" w:rsidRPr="00D8656D" w:rsidRDefault="000656A6" w:rsidP="00940B10">
            <w:pPr>
              <w:widowControl/>
              <w:jc w:val="center"/>
              <w:rPr>
                <w:rFonts w:ascii="等线" w:eastAsia="等线" w:hAnsi="等线" w:cs="宋体"/>
                <w:bCs/>
                <w:kern w:val="0"/>
                <w:sz w:val="24"/>
              </w:rPr>
            </w:pPr>
            <w:r w:rsidRPr="00D8656D">
              <w:rPr>
                <w:rFonts w:ascii="等线" w:eastAsia="等线" w:hAnsi="等线" w:cs="宋体" w:hint="eastAsia"/>
                <w:bCs/>
                <w:kern w:val="0"/>
                <w:sz w:val="24"/>
              </w:rPr>
              <w:t>培养层次</w:t>
            </w:r>
          </w:p>
        </w:tc>
      </w:tr>
      <w:tr w:rsidR="000656A6" w:rsidRPr="00D216EB" w14:paraId="5EC61154" w14:textId="77777777" w:rsidTr="00632F6D">
        <w:trPr>
          <w:trHeight w:val="567"/>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5EF06" w14:textId="2A4FA0F9" w:rsidR="000656A6" w:rsidRPr="00D8656D" w:rsidRDefault="000656A6" w:rsidP="002B0B4E">
            <w:pPr>
              <w:widowControl/>
              <w:jc w:val="center"/>
              <w:rPr>
                <w:rFonts w:ascii="宋体" w:hAnsi="宋体" w:cs="宋体"/>
                <w:bCs/>
                <w:kern w:val="0"/>
                <w:sz w:val="24"/>
              </w:rPr>
            </w:pPr>
            <w:r w:rsidRPr="00D8656D">
              <w:rPr>
                <w:rFonts w:ascii="宋体" w:hAnsi="宋体" w:cs="宋体" w:hint="eastAsia"/>
                <w:bCs/>
                <w:kern w:val="0"/>
                <w:sz w:val="24"/>
              </w:rPr>
              <w:t>公共</w:t>
            </w:r>
            <w:r w:rsidR="002B0B4E">
              <w:rPr>
                <w:rFonts w:ascii="宋体" w:hAnsi="宋体" w:cs="宋体" w:hint="eastAsia"/>
                <w:bCs/>
                <w:kern w:val="0"/>
                <w:sz w:val="24"/>
              </w:rPr>
              <w:t>学位</w:t>
            </w:r>
            <w:r w:rsidRPr="00D8656D">
              <w:rPr>
                <w:rFonts w:ascii="宋体" w:hAnsi="宋体" w:cs="宋体" w:hint="eastAsia"/>
                <w:bCs/>
                <w:kern w:val="0"/>
                <w:sz w:val="24"/>
              </w:rPr>
              <w:t>课</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12DF89A8" w14:textId="5B1179DF" w:rsidR="000656A6" w:rsidRPr="00DF1902" w:rsidRDefault="002B0B4E" w:rsidP="002B0B4E">
            <w:pPr>
              <w:widowControl/>
              <w:jc w:val="center"/>
              <w:rPr>
                <w:rFonts w:ascii="宋体" w:hAnsi="宋体" w:cs="宋体"/>
                <w:bCs/>
                <w:color w:val="000000" w:themeColor="text1"/>
                <w:kern w:val="0"/>
                <w:sz w:val="24"/>
              </w:rPr>
            </w:pPr>
            <w:r w:rsidRPr="00DF1902">
              <w:rPr>
                <w:rFonts w:ascii="宋体" w:hAnsi="宋体" w:cs="宋体"/>
                <w:bCs/>
                <w:color w:val="000000" w:themeColor="text1"/>
                <w:kern w:val="0"/>
                <w:sz w:val="24"/>
              </w:rPr>
              <w:t>中国特色社会主义理论与实践研究</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4B0A8A8" w14:textId="6760E0A1" w:rsidR="000656A6" w:rsidRPr="00D8656D" w:rsidRDefault="00DF1902" w:rsidP="00940B10">
            <w:pPr>
              <w:widowControl/>
              <w:jc w:val="center"/>
              <w:rPr>
                <w:rFonts w:ascii="宋体" w:hAnsi="宋体" w:cs="宋体"/>
                <w:bCs/>
                <w:kern w:val="0"/>
                <w:sz w:val="24"/>
              </w:rPr>
            </w:pPr>
            <w:r>
              <w:rPr>
                <w:rFonts w:ascii="宋体" w:hAnsi="宋体" w:cs="宋体" w:hint="eastAsia"/>
                <w:bCs/>
                <w:kern w:val="0"/>
                <w:sz w:val="24"/>
              </w:rPr>
              <w:t>36</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2842F878" w14:textId="5C379B75" w:rsidR="000656A6" w:rsidRPr="00D8656D" w:rsidRDefault="002B0B4E" w:rsidP="00940B10">
            <w:pPr>
              <w:widowControl/>
              <w:jc w:val="center"/>
              <w:rPr>
                <w:rFonts w:ascii="宋体" w:hAnsi="宋体" w:cs="宋体"/>
                <w:bCs/>
                <w:kern w:val="0"/>
                <w:sz w:val="24"/>
              </w:rPr>
            </w:pPr>
            <w:r>
              <w:rPr>
                <w:rFonts w:ascii="宋体" w:hAnsi="宋体" w:cs="宋体"/>
                <w:bCs/>
                <w:kern w:val="0"/>
                <w:sz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C42D95B" w14:textId="1C93DAD7" w:rsidR="000656A6" w:rsidRPr="00D8656D" w:rsidRDefault="00DF1902" w:rsidP="00940B10">
            <w:pPr>
              <w:widowControl/>
              <w:jc w:val="center"/>
              <w:rPr>
                <w:rFonts w:ascii="宋体" w:hAnsi="宋体" w:cs="宋体"/>
                <w:bCs/>
                <w:kern w:val="0"/>
                <w:sz w:val="24"/>
              </w:rPr>
            </w:pPr>
            <w:r w:rsidRPr="00DF1902">
              <w:rPr>
                <w:rFonts w:ascii="宋体" w:hAnsi="宋体" w:cs="宋体" w:hint="eastAsia"/>
                <w:bCs/>
                <w:kern w:val="0"/>
                <w:sz w:val="24"/>
              </w:rPr>
              <w:t>秋季学期</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1B992FA8" w14:textId="77777777" w:rsidR="000656A6" w:rsidRPr="00D8656D" w:rsidRDefault="000656A6" w:rsidP="00940B10">
            <w:pPr>
              <w:widowControl/>
              <w:jc w:val="center"/>
              <w:rPr>
                <w:rFonts w:ascii="宋体" w:hAnsi="宋体" w:cs="宋体"/>
                <w:bCs/>
                <w:kern w:val="0"/>
                <w:sz w:val="24"/>
              </w:rPr>
            </w:pPr>
            <w:r>
              <w:rPr>
                <w:rFonts w:ascii="宋体" w:hAnsi="宋体" w:cs="宋体" w:hint="eastAsia"/>
                <w:bCs/>
                <w:kern w:val="0"/>
                <w:sz w:val="24"/>
              </w:rPr>
              <w:t>硕</w:t>
            </w:r>
            <w:r w:rsidRPr="00D8656D">
              <w:rPr>
                <w:rFonts w:ascii="宋体" w:hAnsi="宋体" w:cs="宋体" w:hint="eastAsia"/>
                <w:bCs/>
                <w:kern w:val="0"/>
                <w:sz w:val="24"/>
              </w:rPr>
              <w:t>士课程</w:t>
            </w:r>
          </w:p>
        </w:tc>
      </w:tr>
      <w:tr w:rsidR="002B0B4E" w:rsidRPr="00D216EB" w14:paraId="71175A70" w14:textId="77777777" w:rsidTr="00632F6D">
        <w:trPr>
          <w:trHeight w:val="567"/>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5D408" w14:textId="77E49389" w:rsidR="002B0B4E" w:rsidRPr="00D8656D" w:rsidRDefault="002B0B4E" w:rsidP="00940B10">
            <w:pPr>
              <w:widowControl/>
              <w:jc w:val="center"/>
              <w:rPr>
                <w:rFonts w:ascii="宋体" w:hAnsi="宋体" w:cs="宋体"/>
                <w:bCs/>
                <w:kern w:val="0"/>
                <w:sz w:val="24"/>
              </w:rPr>
            </w:pPr>
            <w:r w:rsidRPr="00D8656D">
              <w:rPr>
                <w:rFonts w:ascii="宋体" w:hAnsi="宋体" w:cs="宋体" w:hint="eastAsia"/>
                <w:bCs/>
                <w:kern w:val="0"/>
                <w:sz w:val="24"/>
              </w:rPr>
              <w:t>公共</w:t>
            </w:r>
            <w:r>
              <w:rPr>
                <w:rFonts w:ascii="宋体" w:hAnsi="宋体" w:cs="宋体" w:hint="eastAsia"/>
                <w:bCs/>
                <w:kern w:val="0"/>
                <w:sz w:val="24"/>
              </w:rPr>
              <w:t>学位</w:t>
            </w:r>
            <w:r w:rsidRPr="00D8656D">
              <w:rPr>
                <w:rFonts w:ascii="宋体" w:hAnsi="宋体" w:cs="宋体" w:hint="eastAsia"/>
                <w:bCs/>
                <w:kern w:val="0"/>
                <w:sz w:val="24"/>
              </w:rPr>
              <w:t>课</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5FA3FF6F" w14:textId="464600EA" w:rsidR="002B0B4E" w:rsidRPr="00DF1902" w:rsidRDefault="002B0B4E" w:rsidP="002B0B4E">
            <w:pPr>
              <w:widowControl/>
              <w:jc w:val="center"/>
              <w:rPr>
                <w:rFonts w:ascii="宋体" w:hAnsi="宋体" w:cs="宋体"/>
                <w:bCs/>
                <w:color w:val="000000" w:themeColor="text1"/>
                <w:kern w:val="0"/>
                <w:sz w:val="24"/>
              </w:rPr>
            </w:pPr>
            <w:r w:rsidRPr="00DF1902">
              <w:rPr>
                <w:rFonts w:ascii="宋体" w:hAnsi="宋体" w:cs="宋体"/>
                <w:bCs/>
                <w:color w:val="000000" w:themeColor="text1"/>
                <w:kern w:val="0"/>
                <w:sz w:val="24"/>
              </w:rPr>
              <w:t>自然辩证法概论</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18B3EEF" w14:textId="1A9A0D5E" w:rsidR="002B0B4E" w:rsidRPr="00D8656D" w:rsidRDefault="00DF1902" w:rsidP="00940B10">
            <w:pPr>
              <w:widowControl/>
              <w:jc w:val="center"/>
              <w:rPr>
                <w:rFonts w:ascii="宋体" w:hAnsi="宋体" w:cs="宋体"/>
                <w:bCs/>
                <w:kern w:val="0"/>
                <w:sz w:val="24"/>
              </w:rPr>
            </w:pPr>
            <w:r>
              <w:rPr>
                <w:rFonts w:ascii="宋体" w:hAnsi="宋体" w:cs="宋体" w:hint="eastAsia"/>
                <w:bCs/>
                <w:kern w:val="0"/>
                <w:sz w:val="24"/>
              </w:rPr>
              <w:t>36</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45FA2918" w14:textId="069DE113" w:rsidR="002B0B4E" w:rsidRDefault="002B0B4E" w:rsidP="00940B10">
            <w:pPr>
              <w:widowControl/>
              <w:jc w:val="center"/>
              <w:rPr>
                <w:rFonts w:ascii="宋体" w:hAnsi="宋体" w:cs="宋体"/>
                <w:bCs/>
                <w:kern w:val="0"/>
                <w:sz w:val="24"/>
              </w:rPr>
            </w:pPr>
            <w:r>
              <w:rPr>
                <w:rFonts w:ascii="宋体" w:hAnsi="宋体" w:cs="宋体" w:hint="eastAsia"/>
                <w:bCs/>
                <w:kern w:val="0"/>
                <w:sz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907687E" w14:textId="7990E253" w:rsidR="002B0B4E" w:rsidRPr="00D8656D" w:rsidRDefault="00DF1902" w:rsidP="00940B10">
            <w:pPr>
              <w:widowControl/>
              <w:jc w:val="center"/>
              <w:rPr>
                <w:rFonts w:ascii="宋体" w:hAnsi="宋体" w:cs="宋体"/>
                <w:bCs/>
                <w:kern w:val="0"/>
                <w:sz w:val="24"/>
              </w:rPr>
            </w:pPr>
            <w:r>
              <w:rPr>
                <w:rFonts w:ascii="宋体" w:hAnsi="宋体" w:cs="宋体" w:hint="eastAsia"/>
                <w:bCs/>
                <w:kern w:val="0"/>
                <w:sz w:val="24"/>
              </w:rPr>
              <w:t>春</w:t>
            </w:r>
            <w:r w:rsidRPr="00DF1902">
              <w:rPr>
                <w:rFonts w:ascii="宋体" w:hAnsi="宋体" w:cs="宋体" w:hint="eastAsia"/>
                <w:bCs/>
                <w:kern w:val="0"/>
                <w:sz w:val="24"/>
              </w:rPr>
              <w:t>季学期</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1C407D65" w14:textId="43622C24" w:rsidR="002B0B4E" w:rsidRDefault="003D0854" w:rsidP="00940B10">
            <w:pPr>
              <w:widowControl/>
              <w:jc w:val="center"/>
              <w:rPr>
                <w:rFonts w:ascii="宋体" w:hAnsi="宋体" w:cs="宋体"/>
                <w:bCs/>
                <w:kern w:val="0"/>
                <w:sz w:val="24"/>
              </w:rPr>
            </w:pPr>
            <w:r>
              <w:rPr>
                <w:rFonts w:ascii="宋体" w:hAnsi="宋体" w:cs="宋体" w:hint="eastAsia"/>
                <w:bCs/>
                <w:kern w:val="0"/>
                <w:sz w:val="24"/>
              </w:rPr>
              <w:t>硕</w:t>
            </w:r>
            <w:r w:rsidRPr="00D8656D">
              <w:rPr>
                <w:rFonts w:ascii="宋体" w:hAnsi="宋体" w:cs="宋体" w:hint="eastAsia"/>
                <w:bCs/>
                <w:kern w:val="0"/>
                <w:sz w:val="24"/>
              </w:rPr>
              <w:t>士课程</w:t>
            </w:r>
          </w:p>
        </w:tc>
      </w:tr>
      <w:tr w:rsidR="000656A6" w:rsidRPr="00D216EB" w14:paraId="0251F3D7" w14:textId="77777777" w:rsidTr="00632F6D">
        <w:trPr>
          <w:trHeight w:val="567"/>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3A06D" w14:textId="7F6303E5" w:rsidR="000656A6" w:rsidRPr="00D8656D" w:rsidRDefault="002B0B4E" w:rsidP="00940B10">
            <w:pPr>
              <w:widowControl/>
              <w:jc w:val="center"/>
              <w:rPr>
                <w:rFonts w:ascii="宋体" w:hAnsi="宋体" w:cs="宋体"/>
                <w:bCs/>
                <w:kern w:val="0"/>
                <w:sz w:val="24"/>
              </w:rPr>
            </w:pPr>
            <w:r w:rsidRPr="00D8656D">
              <w:rPr>
                <w:rFonts w:ascii="宋体" w:hAnsi="宋体" w:cs="宋体" w:hint="eastAsia"/>
                <w:bCs/>
                <w:kern w:val="0"/>
                <w:sz w:val="24"/>
              </w:rPr>
              <w:t>公共</w:t>
            </w:r>
            <w:r>
              <w:rPr>
                <w:rFonts w:ascii="宋体" w:hAnsi="宋体" w:cs="宋体" w:hint="eastAsia"/>
                <w:bCs/>
                <w:kern w:val="0"/>
                <w:sz w:val="24"/>
              </w:rPr>
              <w:t>学位</w:t>
            </w:r>
            <w:r w:rsidRPr="00D8656D">
              <w:rPr>
                <w:rFonts w:ascii="宋体" w:hAnsi="宋体" w:cs="宋体" w:hint="eastAsia"/>
                <w:bCs/>
                <w:kern w:val="0"/>
                <w:sz w:val="24"/>
              </w:rPr>
              <w:t>课</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0D7E586E" w14:textId="77777777" w:rsidR="000656A6" w:rsidRPr="002B0B4E" w:rsidRDefault="000656A6" w:rsidP="002B0B4E">
            <w:pPr>
              <w:widowControl/>
              <w:jc w:val="center"/>
              <w:rPr>
                <w:rFonts w:ascii="宋体" w:hAnsi="宋体" w:cs="宋体"/>
                <w:bCs/>
                <w:kern w:val="0"/>
                <w:sz w:val="24"/>
              </w:rPr>
            </w:pPr>
            <w:r w:rsidRPr="002B0B4E">
              <w:rPr>
                <w:rFonts w:ascii="宋体" w:hAnsi="宋体" w:cs="宋体" w:hint="eastAsia"/>
                <w:bCs/>
                <w:kern w:val="0"/>
                <w:sz w:val="24"/>
              </w:rPr>
              <w:t>硕士学位英语（英语A）</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3133DEA" w14:textId="54602476" w:rsidR="000656A6" w:rsidRPr="00D8656D" w:rsidRDefault="00DF1902" w:rsidP="00940B10">
            <w:pPr>
              <w:widowControl/>
              <w:jc w:val="center"/>
              <w:rPr>
                <w:rFonts w:ascii="宋体" w:hAnsi="宋体" w:cs="宋体"/>
                <w:bCs/>
                <w:kern w:val="0"/>
                <w:sz w:val="24"/>
              </w:rPr>
            </w:pPr>
            <w:r>
              <w:rPr>
                <w:rFonts w:ascii="宋体" w:hAnsi="宋体" w:cs="宋体" w:hint="eastAsia"/>
                <w:bCs/>
                <w:kern w:val="0"/>
                <w:sz w:val="24"/>
              </w:rPr>
              <w:t>64</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543B1E90" w14:textId="09D87690" w:rsidR="000656A6" w:rsidRPr="00D8656D" w:rsidRDefault="002B0B4E" w:rsidP="00940B10">
            <w:pPr>
              <w:widowControl/>
              <w:jc w:val="center"/>
              <w:rPr>
                <w:rFonts w:ascii="宋体" w:hAnsi="宋体" w:cs="宋体"/>
                <w:bCs/>
                <w:kern w:val="0"/>
                <w:sz w:val="24"/>
              </w:rPr>
            </w:pPr>
            <w:r>
              <w:rPr>
                <w:rFonts w:ascii="宋体" w:hAnsi="宋体" w:cs="宋体" w:hint="eastAsia"/>
                <w:bCs/>
                <w:kern w:val="0"/>
                <w:sz w:val="24"/>
              </w:rPr>
              <w:t>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B104B02" w14:textId="4A5DB3FA" w:rsidR="000656A6" w:rsidRPr="00D8656D" w:rsidRDefault="00DF1902" w:rsidP="00940B10">
            <w:pPr>
              <w:widowControl/>
              <w:jc w:val="center"/>
              <w:rPr>
                <w:rFonts w:ascii="宋体" w:hAnsi="宋体" w:cs="宋体"/>
                <w:bCs/>
                <w:kern w:val="0"/>
                <w:sz w:val="24"/>
              </w:rPr>
            </w:pPr>
            <w:r w:rsidRPr="00DF1902">
              <w:rPr>
                <w:rFonts w:ascii="宋体" w:hAnsi="宋体" w:cs="宋体" w:hint="eastAsia"/>
                <w:bCs/>
                <w:kern w:val="0"/>
                <w:sz w:val="24"/>
              </w:rPr>
              <w:t>秋季学期</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3B1A7D9E" w14:textId="77777777" w:rsidR="000656A6" w:rsidRPr="00D8656D" w:rsidRDefault="000656A6" w:rsidP="00940B10">
            <w:pPr>
              <w:widowControl/>
              <w:jc w:val="center"/>
              <w:rPr>
                <w:rFonts w:ascii="宋体" w:hAnsi="宋体" w:cs="宋体"/>
                <w:bCs/>
                <w:kern w:val="0"/>
                <w:sz w:val="24"/>
              </w:rPr>
            </w:pPr>
            <w:r>
              <w:rPr>
                <w:rFonts w:ascii="宋体" w:hAnsi="宋体" w:cs="宋体" w:hint="eastAsia"/>
                <w:bCs/>
                <w:kern w:val="0"/>
                <w:sz w:val="24"/>
              </w:rPr>
              <w:t>硕士</w:t>
            </w:r>
            <w:r w:rsidRPr="00D8656D">
              <w:rPr>
                <w:rFonts w:ascii="宋体" w:hAnsi="宋体" w:cs="宋体" w:hint="eastAsia"/>
                <w:bCs/>
                <w:kern w:val="0"/>
                <w:sz w:val="24"/>
              </w:rPr>
              <w:t>课程</w:t>
            </w:r>
          </w:p>
        </w:tc>
      </w:tr>
      <w:tr w:rsidR="000656A6" w:rsidRPr="00D216EB" w14:paraId="3D1E6800" w14:textId="77777777" w:rsidTr="00632F6D">
        <w:trPr>
          <w:trHeight w:val="567"/>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41FA0" w14:textId="5AEAEC29" w:rsidR="000656A6" w:rsidRPr="00D8656D" w:rsidRDefault="002B0B4E" w:rsidP="00940B10">
            <w:pPr>
              <w:widowControl/>
              <w:jc w:val="center"/>
              <w:rPr>
                <w:rFonts w:ascii="宋体" w:hAnsi="宋体" w:cs="宋体"/>
                <w:bCs/>
                <w:kern w:val="0"/>
                <w:sz w:val="24"/>
              </w:rPr>
            </w:pPr>
            <w:r w:rsidRPr="00D8656D">
              <w:rPr>
                <w:rFonts w:ascii="宋体" w:hAnsi="宋体" w:cs="宋体" w:hint="eastAsia"/>
                <w:bCs/>
                <w:kern w:val="0"/>
                <w:sz w:val="24"/>
              </w:rPr>
              <w:t>公共</w:t>
            </w:r>
            <w:r>
              <w:rPr>
                <w:rFonts w:ascii="宋体" w:hAnsi="宋体" w:cs="宋体" w:hint="eastAsia"/>
                <w:bCs/>
                <w:kern w:val="0"/>
                <w:sz w:val="24"/>
              </w:rPr>
              <w:t>学位</w:t>
            </w:r>
            <w:r w:rsidRPr="00D8656D">
              <w:rPr>
                <w:rFonts w:ascii="宋体" w:hAnsi="宋体" w:cs="宋体" w:hint="eastAsia"/>
                <w:bCs/>
                <w:kern w:val="0"/>
                <w:sz w:val="24"/>
              </w:rPr>
              <w:t>课</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423E1086" w14:textId="77777777" w:rsidR="000656A6" w:rsidRPr="002B0B4E" w:rsidRDefault="000656A6" w:rsidP="002B0B4E">
            <w:pPr>
              <w:widowControl/>
              <w:rPr>
                <w:rFonts w:ascii="宋体" w:hAnsi="宋体" w:cs="宋体"/>
                <w:bCs/>
                <w:kern w:val="0"/>
                <w:sz w:val="24"/>
              </w:rPr>
            </w:pPr>
            <w:r w:rsidRPr="002B0B4E">
              <w:rPr>
                <w:rFonts w:ascii="宋体" w:hAnsi="宋体" w:cs="宋体" w:hint="eastAsia"/>
                <w:bCs/>
                <w:kern w:val="0"/>
                <w:sz w:val="24"/>
              </w:rPr>
              <w:t>学术道德与论文写作规范</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20CB587" w14:textId="07C97A3F" w:rsidR="000656A6" w:rsidRPr="00D8656D" w:rsidRDefault="005B4D21" w:rsidP="00940B10">
            <w:pPr>
              <w:widowControl/>
              <w:jc w:val="center"/>
              <w:rPr>
                <w:rFonts w:ascii="宋体" w:hAnsi="宋体" w:cs="宋体"/>
                <w:bCs/>
                <w:kern w:val="0"/>
                <w:sz w:val="24"/>
              </w:rPr>
            </w:pPr>
            <w:r>
              <w:rPr>
                <w:rFonts w:ascii="宋体" w:hAnsi="宋体" w:cs="宋体" w:hint="eastAsia"/>
                <w:bCs/>
                <w:kern w:val="0"/>
                <w:sz w:val="24"/>
              </w:rPr>
              <w:t>20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1C9CD583"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B7B16B" w14:textId="572D0096" w:rsidR="000656A6" w:rsidRPr="00D8656D" w:rsidRDefault="005B4D21" w:rsidP="00940B10">
            <w:pPr>
              <w:widowControl/>
              <w:jc w:val="center"/>
              <w:rPr>
                <w:rFonts w:ascii="宋体" w:hAnsi="宋体" w:cs="宋体"/>
                <w:bCs/>
                <w:kern w:val="0"/>
                <w:sz w:val="24"/>
              </w:rPr>
            </w:pPr>
            <w:r>
              <w:rPr>
                <w:rFonts w:ascii="宋体" w:hAnsi="宋体" w:cs="宋体" w:hint="eastAsia"/>
                <w:bCs/>
                <w:kern w:val="0"/>
                <w:sz w:val="24"/>
              </w:rPr>
              <w:t>秋/春</w:t>
            </w:r>
            <w:r>
              <w:rPr>
                <w:rFonts w:ascii="宋体" w:hAnsi="宋体" w:cs="宋体"/>
                <w:bCs/>
                <w:kern w:val="0"/>
                <w:sz w:val="24"/>
              </w:rPr>
              <w:t>季学期</w:t>
            </w:r>
          </w:p>
        </w:tc>
        <w:tc>
          <w:tcPr>
            <w:tcW w:w="1672" w:type="dxa"/>
            <w:tcBorders>
              <w:top w:val="single" w:sz="4" w:space="0" w:color="auto"/>
              <w:left w:val="nil"/>
              <w:bottom w:val="single" w:sz="4" w:space="0" w:color="auto"/>
              <w:right w:val="single" w:sz="4" w:space="0" w:color="auto"/>
            </w:tcBorders>
            <w:shd w:val="clear" w:color="auto" w:fill="auto"/>
            <w:noWrap/>
            <w:vAlign w:val="center"/>
          </w:tcPr>
          <w:p w14:paraId="6D1E43DD"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硕博通用课程</w:t>
            </w:r>
          </w:p>
        </w:tc>
      </w:tr>
      <w:tr w:rsidR="000656A6" w:rsidRPr="00D216EB" w14:paraId="3B408DA8"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288A56F"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5F3F8091"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操作系统高级教程</w:t>
            </w:r>
          </w:p>
        </w:tc>
        <w:tc>
          <w:tcPr>
            <w:tcW w:w="708" w:type="dxa"/>
            <w:tcBorders>
              <w:top w:val="nil"/>
              <w:left w:val="nil"/>
              <w:bottom w:val="single" w:sz="4" w:space="0" w:color="auto"/>
              <w:right w:val="single" w:sz="4" w:space="0" w:color="auto"/>
            </w:tcBorders>
            <w:shd w:val="clear" w:color="auto" w:fill="auto"/>
            <w:noWrap/>
            <w:vAlign w:val="center"/>
            <w:hideMark/>
          </w:tcPr>
          <w:p w14:paraId="22343470"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47CC6688"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78651F1"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4702388F" w14:textId="77777777" w:rsidR="000656A6" w:rsidRPr="000656A6" w:rsidRDefault="000656A6" w:rsidP="00940B10">
            <w:pPr>
              <w:widowControl/>
              <w:jc w:val="center"/>
              <w:rPr>
                <w:rFonts w:ascii="宋体" w:hAnsi="宋体" w:cs="宋体"/>
                <w:bCs/>
                <w:color w:val="000000" w:themeColor="text1"/>
                <w:kern w:val="0"/>
                <w:sz w:val="24"/>
              </w:rPr>
            </w:pPr>
            <w:r w:rsidRPr="000656A6">
              <w:rPr>
                <w:rFonts w:ascii="宋体" w:hAnsi="宋体" w:cs="宋体" w:hint="eastAsia"/>
                <w:bCs/>
                <w:color w:val="000000" w:themeColor="text1"/>
                <w:kern w:val="0"/>
                <w:sz w:val="24"/>
              </w:rPr>
              <w:t>硕博通用课程</w:t>
            </w:r>
          </w:p>
        </w:tc>
      </w:tr>
      <w:tr w:rsidR="000656A6" w:rsidRPr="00D216EB" w14:paraId="7853C7FD"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687395A"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7CB00AEE"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高级软件工程</w:t>
            </w:r>
          </w:p>
        </w:tc>
        <w:tc>
          <w:tcPr>
            <w:tcW w:w="708" w:type="dxa"/>
            <w:tcBorders>
              <w:top w:val="nil"/>
              <w:left w:val="nil"/>
              <w:bottom w:val="single" w:sz="4" w:space="0" w:color="auto"/>
              <w:right w:val="single" w:sz="4" w:space="0" w:color="auto"/>
            </w:tcBorders>
            <w:shd w:val="clear" w:color="auto" w:fill="auto"/>
            <w:noWrap/>
            <w:vAlign w:val="center"/>
            <w:hideMark/>
          </w:tcPr>
          <w:p w14:paraId="08A0597B"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0A957178"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222EBB66"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75D7F15F" w14:textId="77777777" w:rsidR="000656A6" w:rsidRPr="000656A6" w:rsidRDefault="000656A6" w:rsidP="00940B10">
            <w:pPr>
              <w:widowControl/>
              <w:jc w:val="center"/>
              <w:rPr>
                <w:rFonts w:ascii="宋体" w:hAnsi="宋体" w:cs="宋体"/>
                <w:bCs/>
                <w:color w:val="000000" w:themeColor="text1"/>
                <w:kern w:val="0"/>
                <w:sz w:val="24"/>
              </w:rPr>
            </w:pPr>
            <w:r w:rsidRPr="000656A6">
              <w:rPr>
                <w:rFonts w:ascii="宋体" w:hAnsi="宋体" w:cs="宋体" w:hint="eastAsia"/>
                <w:bCs/>
                <w:color w:val="000000" w:themeColor="text1"/>
                <w:kern w:val="0"/>
                <w:sz w:val="24"/>
              </w:rPr>
              <w:t>硕博通用课程</w:t>
            </w:r>
          </w:p>
        </w:tc>
      </w:tr>
      <w:tr w:rsidR="000656A6" w:rsidRPr="00D216EB" w14:paraId="488CEC18"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12C2621"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55BF8525"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计算机算法设计与分析</w:t>
            </w:r>
          </w:p>
        </w:tc>
        <w:tc>
          <w:tcPr>
            <w:tcW w:w="708" w:type="dxa"/>
            <w:tcBorders>
              <w:top w:val="nil"/>
              <w:left w:val="nil"/>
              <w:bottom w:val="single" w:sz="4" w:space="0" w:color="auto"/>
              <w:right w:val="single" w:sz="4" w:space="0" w:color="auto"/>
            </w:tcBorders>
            <w:shd w:val="clear" w:color="auto" w:fill="auto"/>
            <w:noWrap/>
            <w:vAlign w:val="center"/>
            <w:hideMark/>
          </w:tcPr>
          <w:p w14:paraId="2F63CF62"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2317AE82"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5E8E64C7"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17BCFEF0"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硕博通用课程</w:t>
            </w:r>
          </w:p>
        </w:tc>
      </w:tr>
      <w:tr w:rsidR="000656A6" w:rsidRPr="00D216EB" w14:paraId="7B547D3E"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614A2351"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学科核心课</w:t>
            </w:r>
          </w:p>
        </w:tc>
        <w:tc>
          <w:tcPr>
            <w:tcW w:w="2948" w:type="dxa"/>
            <w:tcBorders>
              <w:top w:val="nil"/>
              <w:left w:val="nil"/>
              <w:bottom w:val="single" w:sz="4" w:space="0" w:color="auto"/>
              <w:right w:val="single" w:sz="4" w:space="0" w:color="auto"/>
            </w:tcBorders>
            <w:shd w:val="clear" w:color="auto" w:fill="auto"/>
            <w:noWrap/>
            <w:vAlign w:val="center"/>
            <w:hideMark/>
          </w:tcPr>
          <w:p w14:paraId="7439C904"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数据科学</w:t>
            </w:r>
          </w:p>
        </w:tc>
        <w:tc>
          <w:tcPr>
            <w:tcW w:w="708" w:type="dxa"/>
            <w:tcBorders>
              <w:top w:val="nil"/>
              <w:left w:val="nil"/>
              <w:bottom w:val="single" w:sz="4" w:space="0" w:color="auto"/>
              <w:right w:val="single" w:sz="4" w:space="0" w:color="auto"/>
            </w:tcBorders>
            <w:shd w:val="clear" w:color="auto" w:fill="auto"/>
            <w:noWrap/>
            <w:vAlign w:val="center"/>
            <w:hideMark/>
          </w:tcPr>
          <w:p w14:paraId="67E1A28D"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60</w:t>
            </w:r>
          </w:p>
        </w:tc>
        <w:tc>
          <w:tcPr>
            <w:tcW w:w="738" w:type="dxa"/>
            <w:tcBorders>
              <w:top w:val="nil"/>
              <w:left w:val="nil"/>
              <w:bottom w:val="single" w:sz="4" w:space="0" w:color="auto"/>
              <w:right w:val="single" w:sz="4" w:space="0" w:color="auto"/>
            </w:tcBorders>
            <w:shd w:val="clear" w:color="auto" w:fill="auto"/>
            <w:noWrap/>
            <w:vAlign w:val="center"/>
            <w:hideMark/>
          </w:tcPr>
          <w:p w14:paraId="5625DE0D"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5C488F8"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5FC74950" w14:textId="77777777" w:rsidR="000656A6" w:rsidRPr="00D8656D" w:rsidRDefault="000656A6" w:rsidP="00940B10">
            <w:pPr>
              <w:widowControl/>
              <w:jc w:val="center"/>
              <w:rPr>
                <w:rFonts w:ascii="宋体" w:hAnsi="宋体" w:cs="宋体"/>
                <w:bCs/>
                <w:kern w:val="0"/>
                <w:sz w:val="24"/>
              </w:rPr>
            </w:pPr>
            <w:r w:rsidRPr="00D8656D">
              <w:rPr>
                <w:rFonts w:ascii="宋体" w:hAnsi="宋体" w:cs="宋体" w:hint="eastAsia"/>
                <w:bCs/>
                <w:kern w:val="0"/>
                <w:sz w:val="24"/>
              </w:rPr>
              <w:t>硕博通用课程</w:t>
            </w:r>
          </w:p>
        </w:tc>
      </w:tr>
      <w:tr w:rsidR="000656A6" w:rsidRPr="00D216EB" w14:paraId="188B8532"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355A509"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37A951AA"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形式化方法</w:t>
            </w:r>
          </w:p>
        </w:tc>
        <w:tc>
          <w:tcPr>
            <w:tcW w:w="708" w:type="dxa"/>
            <w:tcBorders>
              <w:top w:val="nil"/>
              <w:left w:val="nil"/>
              <w:bottom w:val="single" w:sz="4" w:space="0" w:color="auto"/>
              <w:right w:val="single" w:sz="4" w:space="0" w:color="auto"/>
            </w:tcBorders>
            <w:shd w:val="clear" w:color="auto" w:fill="auto"/>
            <w:noWrap/>
            <w:vAlign w:val="center"/>
            <w:hideMark/>
          </w:tcPr>
          <w:p w14:paraId="75AEC949"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4D6CF040"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749B578"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11C39DDB"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5116869F"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B819034"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7485E7D7"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软件与系统安全</w:t>
            </w:r>
          </w:p>
        </w:tc>
        <w:tc>
          <w:tcPr>
            <w:tcW w:w="708" w:type="dxa"/>
            <w:tcBorders>
              <w:top w:val="nil"/>
              <w:left w:val="nil"/>
              <w:bottom w:val="single" w:sz="4" w:space="0" w:color="auto"/>
              <w:right w:val="single" w:sz="4" w:space="0" w:color="auto"/>
            </w:tcBorders>
            <w:shd w:val="clear" w:color="auto" w:fill="auto"/>
            <w:noWrap/>
            <w:vAlign w:val="center"/>
            <w:hideMark/>
          </w:tcPr>
          <w:p w14:paraId="501C11D9"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5FE59DA7"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06DDF81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0C8478A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37A149DC"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683772AD"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32374CC9"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软件分析与测试</w:t>
            </w:r>
          </w:p>
        </w:tc>
        <w:tc>
          <w:tcPr>
            <w:tcW w:w="708" w:type="dxa"/>
            <w:tcBorders>
              <w:top w:val="nil"/>
              <w:left w:val="nil"/>
              <w:bottom w:val="single" w:sz="4" w:space="0" w:color="auto"/>
              <w:right w:val="single" w:sz="4" w:space="0" w:color="auto"/>
            </w:tcBorders>
            <w:shd w:val="clear" w:color="auto" w:fill="auto"/>
            <w:noWrap/>
            <w:vAlign w:val="center"/>
            <w:hideMark/>
          </w:tcPr>
          <w:p w14:paraId="0E89911E"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4E90D40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5242B14"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779559C1"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28750389"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419B436E"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7C76A9E0"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并行与分布式计算</w:t>
            </w:r>
          </w:p>
        </w:tc>
        <w:tc>
          <w:tcPr>
            <w:tcW w:w="708" w:type="dxa"/>
            <w:tcBorders>
              <w:top w:val="nil"/>
              <w:left w:val="nil"/>
              <w:bottom w:val="single" w:sz="4" w:space="0" w:color="auto"/>
              <w:right w:val="single" w:sz="4" w:space="0" w:color="auto"/>
            </w:tcBorders>
            <w:shd w:val="clear" w:color="auto" w:fill="auto"/>
            <w:noWrap/>
            <w:vAlign w:val="center"/>
            <w:hideMark/>
          </w:tcPr>
          <w:p w14:paraId="6F5FEB30"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4DCE712B"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03D86BA5"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秋季学期</w:t>
            </w:r>
          </w:p>
        </w:tc>
        <w:tc>
          <w:tcPr>
            <w:tcW w:w="1672" w:type="dxa"/>
            <w:tcBorders>
              <w:top w:val="nil"/>
              <w:left w:val="single" w:sz="4" w:space="0" w:color="auto"/>
              <w:bottom w:val="single" w:sz="4" w:space="0" w:color="auto"/>
              <w:right w:val="single" w:sz="4" w:space="0" w:color="auto"/>
            </w:tcBorders>
            <w:shd w:val="clear" w:color="auto" w:fill="auto"/>
            <w:noWrap/>
            <w:vAlign w:val="center"/>
            <w:hideMark/>
          </w:tcPr>
          <w:p w14:paraId="20A6576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4AA60FFF"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2C1559D1"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4A235F7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编译程序高级教程</w:t>
            </w:r>
          </w:p>
        </w:tc>
        <w:tc>
          <w:tcPr>
            <w:tcW w:w="708" w:type="dxa"/>
            <w:tcBorders>
              <w:top w:val="nil"/>
              <w:left w:val="nil"/>
              <w:bottom w:val="single" w:sz="4" w:space="0" w:color="auto"/>
              <w:right w:val="single" w:sz="4" w:space="0" w:color="auto"/>
            </w:tcBorders>
            <w:shd w:val="clear" w:color="auto" w:fill="auto"/>
            <w:noWrap/>
            <w:vAlign w:val="center"/>
            <w:hideMark/>
          </w:tcPr>
          <w:p w14:paraId="4A136A4C"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65E1B34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EA8C567"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4BA9C2E1"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050AF737"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FC096CE"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7A664F9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大数据系统与大规模数据分析</w:t>
            </w:r>
          </w:p>
        </w:tc>
        <w:tc>
          <w:tcPr>
            <w:tcW w:w="708" w:type="dxa"/>
            <w:tcBorders>
              <w:top w:val="nil"/>
              <w:left w:val="nil"/>
              <w:bottom w:val="single" w:sz="4" w:space="0" w:color="auto"/>
              <w:right w:val="single" w:sz="4" w:space="0" w:color="auto"/>
            </w:tcBorders>
            <w:shd w:val="clear" w:color="auto" w:fill="auto"/>
            <w:noWrap/>
            <w:vAlign w:val="center"/>
            <w:hideMark/>
          </w:tcPr>
          <w:p w14:paraId="42099174"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50</w:t>
            </w:r>
          </w:p>
        </w:tc>
        <w:tc>
          <w:tcPr>
            <w:tcW w:w="738" w:type="dxa"/>
            <w:tcBorders>
              <w:top w:val="nil"/>
              <w:left w:val="nil"/>
              <w:bottom w:val="single" w:sz="4" w:space="0" w:color="auto"/>
              <w:right w:val="single" w:sz="4" w:space="0" w:color="auto"/>
            </w:tcBorders>
            <w:shd w:val="clear" w:color="auto" w:fill="auto"/>
            <w:noWrap/>
            <w:vAlign w:val="center"/>
            <w:hideMark/>
          </w:tcPr>
          <w:p w14:paraId="041DF160"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0BC1A860"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1F651CB4"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598FEB58"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0BAB9F2"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vAlign w:val="center"/>
            <w:hideMark/>
          </w:tcPr>
          <w:p w14:paraId="667C3EE5"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多核编程原理与实践</w:t>
            </w:r>
          </w:p>
        </w:tc>
        <w:tc>
          <w:tcPr>
            <w:tcW w:w="708" w:type="dxa"/>
            <w:tcBorders>
              <w:top w:val="nil"/>
              <w:left w:val="nil"/>
              <w:bottom w:val="single" w:sz="4" w:space="0" w:color="auto"/>
              <w:right w:val="single" w:sz="4" w:space="0" w:color="auto"/>
            </w:tcBorders>
            <w:shd w:val="clear" w:color="auto" w:fill="auto"/>
            <w:noWrap/>
            <w:vAlign w:val="center"/>
            <w:hideMark/>
          </w:tcPr>
          <w:p w14:paraId="4785CA0E"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72A56661"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E559BA3"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4540948E"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687CEE4B"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01446E0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lastRenderedPageBreak/>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393ED5D2"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形式语言与自动机理论</w:t>
            </w:r>
          </w:p>
        </w:tc>
        <w:tc>
          <w:tcPr>
            <w:tcW w:w="708" w:type="dxa"/>
            <w:tcBorders>
              <w:top w:val="nil"/>
              <w:left w:val="nil"/>
              <w:bottom w:val="single" w:sz="4" w:space="0" w:color="auto"/>
              <w:right w:val="single" w:sz="4" w:space="0" w:color="auto"/>
            </w:tcBorders>
            <w:shd w:val="clear" w:color="auto" w:fill="auto"/>
            <w:noWrap/>
            <w:vAlign w:val="center"/>
            <w:hideMark/>
          </w:tcPr>
          <w:p w14:paraId="3A9D9EC0"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4BDFF94D"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A6BD8BC"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4666955D"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4696E5C3"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1BCEA776"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61FB2924"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数据库新技术</w:t>
            </w:r>
          </w:p>
        </w:tc>
        <w:tc>
          <w:tcPr>
            <w:tcW w:w="708" w:type="dxa"/>
            <w:tcBorders>
              <w:top w:val="nil"/>
              <w:left w:val="nil"/>
              <w:bottom w:val="single" w:sz="4" w:space="0" w:color="auto"/>
              <w:right w:val="single" w:sz="4" w:space="0" w:color="auto"/>
            </w:tcBorders>
            <w:shd w:val="clear" w:color="auto" w:fill="auto"/>
            <w:noWrap/>
            <w:vAlign w:val="center"/>
            <w:hideMark/>
          </w:tcPr>
          <w:p w14:paraId="7B662AA8"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197F7468"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9A1798C" w14:textId="7F40ED3B" w:rsidR="000656A6" w:rsidRPr="00D8656D" w:rsidRDefault="00632F6D" w:rsidP="00940B10">
            <w:pPr>
              <w:widowControl/>
              <w:jc w:val="center"/>
              <w:rPr>
                <w:rFonts w:ascii="宋体" w:hAnsi="宋体" w:cs="宋体"/>
                <w:kern w:val="0"/>
                <w:sz w:val="24"/>
              </w:rPr>
            </w:pPr>
            <w:r w:rsidRPr="00632F6D">
              <w:rPr>
                <w:rFonts w:ascii="宋体" w:hAnsi="宋体" w:cs="宋体" w:hint="eastAsia"/>
                <w:kern w:val="0"/>
                <w:sz w:val="24"/>
              </w:rPr>
              <w:t>秋/春季学期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52C0B970"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373B45C3"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25F94F25"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专业课</w:t>
            </w:r>
          </w:p>
        </w:tc>
        <w:tc>
          <w:tcPr>
            <w:tcW w:w="2948" w:type="dxa"/>
            <w:tcBorders>
              <w:top w:val="nil"/>
              <w:left w:val="nil"/>
              <w:bottom w:val="single" w:sz="4" w:space="0" w:color="auto"/>
              <w:right w:val="single" w:sz="4" w:space="0" w:color="auto"/>
            </w:tcBorders>
            <w:shd w:val="clear" w:color="auto" w:fill="auto"/>
            <w:noWrap/>
            <w:vAlign w:val="center"/>
            <w:hideMark/>
          </w:tcPr>
          <w:p w14:paraId="685E0818"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高级数据管理</w:t>
            </w:r>
          </w:p>
        </w:tc>
        <w:tc>
          <w:tcPr>
            <w:tcW w:w="708" w:type="dxa"/>
            <w:tcBorders>
              <w:top w:val="nil"/>
              <w:left w:val="nil"/>
              <w:bottom w:val="single" w:sz="4" w:space="0" w:color="auto"/>
              <w:right w:val="single" w:sz="4" w:space="0" w:color="auto"/>
            </w:tcBorders>
            <w:shd w:val="clear" w:color="auto" w:fill="auto"/>
            <w:noWrap/>
            <w:vAlign w:val="center"/>
            <w:hideMark/>
          </w:tcPr>
          <w:p w14:paraId="7A696FC2"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40</w:t>
            </w:r>
          </w:p>
        </w:tc>
        <w:tc>
          <w:tcPr>
            <w:tcW w:w="738" w:type="dxa"/>
            <w:tcBorders>
              <w:top w:val="nil"/>
              <w:left w:val="nil"/>
              <w:bottom w:val="single" w:sz="4" w:space="0" w:color="auto"/>
              <w:right w:val="single" w:sz="4" w:space="0" w:color="auto"/>
            </w:tcBorders>
            <w:shd w:val="clear" w:color="auto" w:fill="auto"/>
            <w:noWrap/>
            <w:vAlign w:val="center"/>
            <w:hideMark/>
          </w:tcPr>
          <w:p w14:paraId="39F16D06"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DF04948"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063841A7"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319EDFA7"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7F0161D"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研讨课</w:t>
            </w:r>
          </w:p>
        </w:tc>
        <w:tc>
          <w:tcPr>
            <w:tcW w:w="2948" w:type="dxa"/>
            <w:tcBorders>
              <w:top w:val="nil"/>
              <w:left w:val="nil"/>
              <w:bottom w:val="single" w:sz="4" w:space="0" w:color="auto"/>
              <w:right w:val="single" w:sz="4" w:space="0" w:color="auto"/>
            </w:tcBorders>
            <w:shd w:val="clear" w:color="auto" w:fill="auto"/>
            <w:noWrap/>
            <w:vAlign w:val="center"/>
            <w:hideMark/>
          </w:tcPr>
          <w:p w14:paraId="508D534A"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算法前沿</w:t>
            </w:r>
          </w:p>
        </w:tc>
        <w:tc>
          <w:tcPr>
            <w:tcW w:w="708" w:type="dxa"/>
            <w:tcBorders>
              <w:top w:val="nil"/>
              <w:left w:val="nil"/>
              <w:bottom w:val="single" w:sz="4" w:space="0" w:color="auto"/>
              <w:right w:val="single" w:sz="4" w:space="0" w:color="auto"/>
            </w:tcBorders>
            <w:shd w:val="clear" w:color="auto" w:fill="auto"/>
            <w:noWrap/>
            <w:vAlign w:val="center"/>
            <w:hideMark/>
          </w:tcPr>
          <w:p w14:paraId="58C1285B"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0536092C"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50A95DC"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0223C73B"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2612ACCD"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6F6CC82"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研讨课</w:t>
            </w:r>
          </w:p>
        </w:tc>
        <w:tc>
          <w:tcPr>
            <w:tcW w:w="2948" w:type="dxa"/>
            <w:tcBorders>
              <w:top w:val="nil"/>
              <w:left w:val="nil"/>
              <w:bottom w:val="single" w:sz="4" w:space="0" w:color="auto"/>
              <w:right w:val="single" w:sz="4" w:space="0" w:color="auto"/>
            </w:tcBorders>
            <w:shd w:val="clear" w:color="auto" w:fill="auto"/>
            <w:noWrap/>
            <w:vAlign w:val="center"/>
            <w:hideMark/>
          </w:tcPr>
          <w:p w14:paraId="3510629B"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开源软件</w:t>
            </w:r>
          </w:p>
        </w:tc>
        <w:tc>
          <w:tcPr>
            <w:tcW w:w="708" w:type="dxa"/>
            <w:tcBorders>
              <w:top w:val="nil"/>
              <w:left w:val="nil"/>
              <w:bottom w:val="single" w:sz="4" w:space="0" w:color="auto"/>
              <w:right w:val="single" w:sz="4" w:space="0" w:color="auto"/>
            </w:tcBorders>
            <w:shd w:val="clear" w:color="auto" w:fill="auto"/>
            <w:noWrap/>
            <w:vAlign w:val="center"/>
            <w:hideMark/>
          </w:tcPr>
          <w:p w14:paraId="50A3A3C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30D00B53"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384F41CD"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539C165C"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43C1BB8A"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357C0519"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研讨课</w:t>
            </w:r>
          </w:p>
        </w:tc>
        <w:tc>
          <w:tcPr>
            <w:tcW w:w="2948" w:type="dxa"/>
            <w:tcBorders>
              <w:top w:val="nil"/>
              <w:left w:val="nil"/>
              <w:bottom w:val="single" w:sz="4" w:space="0" w:color="auto"/>
              <w:right w:val="single" w:sz="4" w:space="0" w:color="auto"/>
            </w:tcBorders>
            <w:shd w:val="clear" w:color="auto" w:fill="auto"/>
            <w:noWrap/>
            <w:vAlign w:val="center"/>
            <w:hideMark/>
          </w:tcPr>
          <w:p w14:paraId="71DC54A4"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网络科学</w:t>
            </w:r>
          </w:p>
        </w:tc>
        <w:tc>
          <w:tcPr>
            <w:tcW w:w="708" w:type="dxa"/>
            <w:tcBorders>
              <w:top w:val="nil"/>
              <w:left w:val="nil"/>
              <w:bottom w:val="single" w:sz="4" w:space="0" w:color="auto"/>
              <w:right w:val="single" w:sz="4" w:space="0" w:color="auto"/>
            </w:tcBorders>
            <w:shd w:val="clear" w:color="auto" w:fill="auto"/>
            <w:noWrap/>
            <w:vAlign w:val="center"/>
            <w:hideMark/>
          </w:tcPr>
          <w:p w14:paraId="2CA7F923"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430D7A5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71C735D"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春季学期</w:t>
            </w:r>
          </w:p>
        </w:tc>
        <w:tc>
          <w:tcPr>
            <w:tcW w:w="1672" w:type="dxa"/>
            <w:tcBorders>
              <w:top w:val="nil"/>
              <w:left w:val="nil"/>
              <w:bottom w:val="single" w:sz="4" w:space="0" w:color="auto"/>
              <w:right w:val="single" w:sz="4" w:space="0" w:color="auto"/>
            </w:tcBorders>
            <w:shd w:val="clear" w:color="auto" w:fill="auto"/>
            <w:noWrap/>
            <w:vAlign w:val="center"/>
            <w:hideMark/>
          </w:tcPr>
          <w:p w14:paraId="1982A35C"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r w:rsidR="000656A6" w:rsidRPr="00D216EB" w14:paraId="6737A6CC" w14:textId="77777777" w:rsidTr="00632F6D">
        <w:trPr>
          <w:trHeight w:val="567"/>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7A448308"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研讨课</w:t>
            </w:r>
          </w:p>
        </w:tc>
        <w:tc>
          <w:tcPr>
            <w:tcW w:w="2948" w:type="dxa"/>
            <w:tcBorders>
              <w:top w:val="nil"/>
              <w:left w:val="nil"/>
              <w:bottom w:val="single" w:sz="4" w:space="0" w:color="auto"/>
              <w:right w:val="single" w:sz="4" w:space="0" w:color="auto"/>
            </w:tcBorders>
            <w:shd w:val="clear" w:color="auto" w:fill="auto"/>
            <w:vAlign w:val="center"/>
            <w:hideMark/>
          </w:tcPr>
          <w:p w14:paraId="3163CB4F"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新型程序设计语言</w:t>
            </w:r>
          </w:p>
        </w:tc>
        <w:tc>
          <w:tcPr>
            <w:tcW w:w="708" w:type="dxa"/>
            <w:tcBorders>
              <w:top w:val="nil"/>
              <w:left w:val="nil"/>
              <w:bottom w:val="single" w:sz="4" w:space="0" w:color="auto"/>
              <w:right w:val="single" w:sz="4" w:space="0" w:color="auto"/>
            </w:tcBorders>
            <w:shd w:val="clear" w:color="auto" w:fill="auto"/>
            <w:noWrap/>
            <w:vAlign w:val="center"/>
            <w:hideMark/>
          </w:tcPr>
          <w:p w14:paraId="5C7B63D9"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20</w:t>
            </w:r>
          </w:p>
        </w:tc>
        <w:tc>
          <w:tcPr>
            <w:tcW w:w="738" w:type="dxa"/>
            <w:tcBorders>
              <w:top w:val="nil"/>
              <w:left w:val="nil"/>
              <w:bottom w:val="single" w:sz="4" w:space="0" w:color="auto"/>
              <w:right w:val="single" w:sz="4" w:space="0" w:color="auto"/>
            </w:tcBorders>
            <w:shd w:val="clear" w:color="auto" w:fill="auto"/>
            <w:noWrap/>
            <w:vAlign w:val="center"/>
            <w:hideMark/>
          </w:tcPr>
          <w:p w14:paraId="04B266FC"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4B257B48"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秋季学期</w:t>
            </w:r>
          </w:p>
        </w:tc>
        <w:tc>
          <w:tcPr>
            <w:tcW w:w="1672" w:type="dxa"/>
            <w:tcBorders>
              <w:top w:val="nil"/>
              <w:left w:val="nil"/>
              <w:bottom w:val="single" w:sz="4" w:space="0" w:color="auto"/>
              <w:right w:val="single" w:sz="4" w:space="0" w:color="auto"/>
            </w:tcBorders>
            <w:shd w:val="clear" w:color="auto" w:fill="auto"/>
            <w:noWrap/>
            <w:vAlign w:val="center"/>
            <w:hideMark/>
          </w:tcPr>
          <w:p w14:paraId="77F759A9" w14:textId="77777777" w:rsidR="000656A6" w:rsidRPr="00D8656D" w:rsidRDefault="000656A6" w:rsidP="00940B10">
            <w:pPr>
              <w:widowControl/>
              <w:jc w:val="center"/>
              <w:rPr>
                <w:rFonts w:ascii="宋体" w:hAnsi="宋体" w:cs="宋体"/>
                <w:kern w:val="0"/>
                <w:sz w:val="24"/>
              </w:rPr>
            </w:pPr>
            <w:r w:rsidRPr="00D8656D">
              <w:rPr>
                <w:rFonts w:ascii="宋体" w:hAnsi="宋体" w:cs="宋体" w:hint="eastAsia"/>
                <w:kern w:val="0"/>
                <w:sz w:val="24"/>
              </w:rPr>
              <w:t>硕博通用课程</w:t>
            </w:r>
          </w:p>
        </w:tc>
      </w:tr>
    </w:tbl>
    <w:p w14:paraId="5D06CA6E" w14:textId="4DE9B2D4" w:rsidR="000656A6" w:rsidRPr="003158B5" w:rsidRDefault="000656A6" w:rsidP="00480847">
      <w:pPr>
        <w:pStyle w:val="m"/>
        <w:ind w:firstLineChars="200" w:firstLine="643"/>
        <w:rPr>
          <w:rFonts w:ascii="仿宋" w:eastAsia="仿宋" w:hAnsi="仿宋"/>
          <w:b/>
          <w:kern w:val="0"/>
          <w:sz w:val="32"/>
          <w:szCs w:val="32"/>
        </w:rPr>
      </w:pPr>
      <w:r w:rsidRPr="003158B5">
        <w:rPr>
          <w:rFonts w:ascii="仿宋" w:eastAsia="仿宋" w:hAnsi="仿宋" w:hint="eastAsia"/>
          <w:b/>
          <w:kern w:val="0"/>
          <w:sz w:val="32"/>
          <w:szCs w:val="32"/>
        </w:rPr>
        <w:t>（二）</w:t>
      </w:r>
      <w:r w:rsidR="00632F6D">
        <w:rPr>
          <w:rFonts w:ascii="仿宋" w:eastAsia="仿宋" w:hAnsi="仿宋" w:hint="eastAsia"/>
          <w:b/>
          <w:kern w:val="0"/>
          <w:sz w:val="32"/>
          <w:szCs w:val="32"/>
        </w:rPr>
        <w:t>课程</w:t>
      </w:r>
      <w:r w:rsidRPr="003158B5">
        <w:rPr>
          <w:rFonts w:ascii="仿宋" w:eastAsia="仿宋" w:hAnsi="仿宋" w:hint="eastAsia"/>
          <w:b/>
          <w:kern w:val="0"/>
          <w:sz w:val="32"/>
          <w:szCs w:val="32"/>
        </w:rPr>
        <w:t>学分要求</w:t>
      </w:r>
    </w:p>
    <w:p w14:paraId="7EC60DEB" w14:textId="77777777" w:rsidR="00DA62BF" w:rsidRPr="003158B5" w:rsidRDefault="003D0F85" w:rsidP="00FC4A91">
      <w:pPr>
        <w:spacing w:line="360" w:lineRule="auto"/>
        <w:ind w:firstLineChars="200" w:firstLine="640"/>
        <w:rPr>
          <w:rFonts w:ascii="仿宋" w:eastAsia="仿宋" w:hAnsi="仿宋"/>
          <w:sz w:val="32"/>
          <w:szCs w:val="32"/>
        </w:rPr>
      </w:pPr>
      <w:r w:rsidRPr="003158B5">
        <w:rPr>
          <w:rFonts w:ascii="仿宋" w:eastAsia="仿宋" w:hAnsi="仿宋" w:hint="eastAsia"/>
          <w:sz w:val="32"/>
          <w:szCs w:val="32"/>
        </w:rPr>
        <w:t>研究生</w:t>
      </w:r>
      <w:r w:rsidR="000656A6" w:rsidRPr="003158B5">
        <w:rPr>
          <w:rFonts w:ascii="仿宋" w:eastAsia="仿宋" w:hAnsi="仿宋" w:hint="eastAsia"/>
          <w:sz w:val="32"/>
          <w:szCs w:val="32"/>
        </w:rPr>
        <w:t>培养</w:t>
      </w:r>
      <w:r w:rsidRPr="003158B5">
        <w:rPr>
          <w:rFonts w:ascii="仿宋" w:eastAsia="仿宋" w:hAnsi="仿宋" w:hint="eastAsia"/>
          <w:sz w:val="32"/>
          <w:szCs w:val="32"/>
        </w:rPr>
        <w:t>实行学分制</w:t>
      </w:r>
      <w:r w:rsidR="000656A6" w:rsidRPr="003158B5">
        <w:rPr>
          <w:rFonts w:ascii="仿宋" w:eastAsia="仿宋" w:hAnsi="仿宋" w:hint="eastAsia"/>
          <w:sz w:val="32"/>
          <w:szCs w:val="32"/>
        </w:rPr>
        <w:t>。</w:t>
      </w:r>
      <w:r w:rsidRPr="003158B5">
        <w:rPr>
          <w:rFonts w:ascii="仿宋" w:eastAsia="仿宋" w:hAnsi="仿宋" w:hint="eastAsia"/>
          <w:sz w:val="32"/>
          <w:szCs w:val="32"/>
        </w:rPr>
        <w:t>研究生获得学位所需的学分由课程学习学分和必修环节学分两部分组成，二者不能相互替代。</w:t>
      </w:r>
      <w:r w:rsidR="00DA62BF" w:rsidRPr="003158B5">
        <w:rPr>
          <w:rFonts w:ascii="仿宋" w:eastAsia="仿宋" w:hAnsi="仿宋" w:hint="eastAsia"/>
          <w:sz w:val="32"/>
          <w:szCs w:val="32"/>
        </w:rPr>
        <w:t xml:space="preserve"> </w:t>
      </w:r>
      <w:r w:rsidR="00DA62BF" w:rsidRPr="003158B5">
        <w:rPr>
          <w:rFonts w:ascii="仿宋" w:eastAsia="仿宋" w:hAnsi="仿宋"/>
          <w:sz w:val="32"/>
          <w:szCs w:val="32"/>
        </w:rPr>
        <w:t xml:space="preserve"> </w:t>
      </w:r>
    </w:p>
    <w:p w14:paraId="1734F39E" w14:textId="06EA65BF" w:rsidR="003D0F85" w:rsidRPr="00A86064" w:rsidRDefault="003D0F85" w:rsidP="00DA62BF">
      <w:pPr>
        <w:spacing w:line="360" w:lineRule="auto"/>
        <w:ind w:firstLineChars="200" w:firstLine="640"/>
        <w:rPr>
          <w:rFonts w:ascii="仿宋" w:eastAsia="仿宋" w:hAnsi="仿宋"/>
          <w:sz w:val="32"/>
          <w:szCs w:val="32"/>
        </w:rPr>
      </w:pPr>
      <w:r w:rsidRPr="003158B5">
        <w:rPr>
          <w:rFonts w:ascii="仿宋" w:eastAsia="仿宋" w:hAnsi="仿宋" w:hint="eastAsia"/>
          <w:sz w:val="32"/>
          <w:szCs w:val="32"/>
        </w:rPr>
        <w:t>硕士研究生申请</w:t>
      </w:r>
      <w:r w:rsidRPr="003158B5">
        <w:rPr>
          <w:rFonts w:ascii="仿宋" w:eastAsia="仿宋" w:hAnsi="仿宋"/>
          <w:sz w:val="32"/>
          <w:szCs w:val="32"/>
        </w:rPr>
        <w:t>学位前</w:t>
      </w:r>
      <w:r w:rsidRPr="003158B5">
        <w:rPr>
          <w:rFonts w:ascii="仿宋" w:eastAsia="仿宋" w:hAnsi="仿宋" w:hint="eastAsia"/>
          <w:sz w:val="32"/>
          <w:szCs w:val="32"/>
        </w:rPr>
        <w:t>须完成不低于</w:t>
      </w:r>
      <w:r w:rsidRPr="00A86064">
        <w:rPr>
          <w:rFonts w:ascii="仿宋" w:eastAsia="仿宋" w:hAnsi="仿宋" w:hint="eastAsia"/>
          <w:sz w:val="32"/>
          <w:szCs w:val="32"/>
        </w:rPr>
        <w:t>3</w:t>
      </w:r>
      <w:r w:rsidR="0057110A" w:rsidRPr="00A86064">
        <w:rPr>
          <w:rFonts w:ascii="仿宋" w:eastAsia="仿宋" w:hAnsi="仿宋"/>
          <w:sz w:val="32"/>
          <w:szCs w:val="32"/>
        </w:rPr>
        <w:t>1</w:t>
      </w:r>
      <w:r w:rsidRPr="00A86064">
        <w:rPr>
          <w:rFonts w:ascii="仿宋" w:eastAsia="仿宋" w:hAnsi="仿宋" w:hint="eastAsia"/>
          <w:sz w:val="32"/>
          <w:szCs w:val="32"/>
        </w:rPr>
        <w:t>学分的</w:t>
      </w:r>
      <w:r w:rsidRPr="00A86064">
        <w:rPr>
          <w:rFonts w:ascii="仿宋" w:eastAsia="仿宋" w:hAnsi="仿宋"/>
          <w:sz w:val="32"/>
          <w:szCs w:val="32"/>
        </w:rPr>
        <w:t>课程学习</w:t>
      </w:r>
      <w:r w:rsidRPr="00A86064">
        <w:rPr>
          <w:rFonts w:ascii="仿宋" w:eastAsia="仿宋" w:hAnsi="仿宋" w:hint="eastAsia"/>
          <w:sz w:val="32"/>
          <w:szCs w:val="32"/>
        </w:rPr>
        <w:t>，其中学位课学分不低于19学分，即</w:t>
      </w:r>
      <w:r w:rsidRPr="00A86064">
        <w:rPr>
          <w:rFonts w:ascii="仿宋" w:eastAsia="仿宋" w:hAnsi="仿宋"/>
          <w:sz w:val="32"/>
          <w:szCs w:val="32"/>
        </w:rPr>
        <w:t>：</w:t>
      </w:r>
      <w:r w:rsidRPr="00A86064">
        <w:rPr>
          <w:rFonts w:ascii="仿宋" w:eastAsia="仿宋" w:hAnsi="仿宋" w:hint="eastAsia"/>
          <w:sz w:val="32"/>
          <w:szCs w:val="32"/>
        </w:rPr>
        <w:t>公共学位课7学分</w:t>
      </w:r>
      <w:r w:rsidR="0057110A" w:rsidRPr="00A86064">
        <w:rPr>
          <w:rFonts w:ascii="仿宋" w:eastAsia="仿宋" w:hAnsi="仿宋" w:hint="eastAsia"/>
          <w:sz w:val="32"/>
          <w:szCs w:val="32"/>
        </w:rPr>
        <w:t>，</w:t>
      </w:r>
      <w:r w:rsidRPr="00A86064">
        <w:rPr>
          <w:rFonts w:ascii="仿宋" w:eastAsia="仿宋" w:hAnsi="仿宋" w:hint="eastAsia"/>
          <w:sz w:val="32"/>
          <w:szCs w:val="32"/>
        </w:rPr>
        <w:t>专业学位课不低于12学分</w:t>
      </w:r>
      <w:r w:rsidR="0057110A" w:rsidRPr="00A86064">
        <w:rPr>
          <w:rFonts w:ascii="仿宋" w:eastAsia="仿宋" w:hAnsi="仿宋" w:hint="eastAsia"/>
          <w:sz w:val="32"/>
          <w:szCs w:val="32"/>
        </w:rPr>
        <w:t>；</w:t>
      </w:r>
      <w:r w:rsidRPr="00A86064">
        <w:rPr>
          <w:rFonts w:ascii="仿宋" w:eastAsia="仿宋" w:hAnsi="仿宋"/>
          <w:sz w:val="32"/>
          <w:szCs w:val="32"/>
        </w:rPr>
        <w:t>公共选修课不低于</w:t>
      </w:r>
      <w:r w:rsidRPr="00A86064">
        <w:rPr>
          <w:rFonts w:ascii="仿宋" w:eastAsia="仿宋" w:hAnsi="仿宋" w:hint="eastAsia"/>
          <w:sz w:val="32"/>
          <w:szCs w:val="32"/>
        </w:rPr>
        <w:t>2学分。</w:t>
      </w:r>
    </w:p>
    <w:p w14:paraId="79BBF843" w14:textId="77777777" w:rsidR="003D0F85" w:rsidRPr="003158B5" w:rsidRDefault="003D0F85" w:rsidP="00480847">
      <w:pPr>
        <w:pStyle w:val="m"/>
        <w:ind w:firstLineChars="200" w:firstLine="643"/>
        <w:rPr>
          <w:rFonts w:ascii="仿宋" w:eastAsia="仿宋" w:hAnsi="仿宋"/>
          <w:b/>
          <w:bCs/>
          <w:kern w:val="0"/>
          <w:sz w:val="32"/>
          <w:szCs w:val="32"/>
        </w:rPr>
      </w:pPr>
      <w:r w:rsidRPr="003158B5">
        <w:rPr>
          <w:rFonts w:ascii="仿宋" w:eastAsia="仿宋" w:hAnsi="仿宋" w:hint="eastAsia"/>
          <w:b/>
          <w:bCs/>
          <w:kern w:val="0"/>
          <w:sz w:val="32"/>
          <w:szCs w:val="32"/>
        </w:rPr>
        <w:t>五、必修环节与要求</w:t>
      </w:r>
    </w:p>
    <w:p w14:paraId="3B300E63" w14:textId="49489BFA" w:rsidR="003D0F85" w:rsidRPr="003158B5" w:rsidRDefault="0057110A" w:rsidP="00480847">
      <w:pPr>
        <w:spacing w:line="360" w:lineRule="auto"/>
        <w:ind w:firstLineChars="200" w:firstLine="640"/>
        <w:rPr>
          <w:rFonts w:ascii="仿宋" w:eastAsia="仿宋" w:hAnsi="仿宋"/>
          <w:sz w:val="32"/>
          <w:szCs w:val="32"/>
        </w:rPr>
      </w:pPr>
      <w:r w:rsidRPr="003158B5">
        <w:rPr>
          <w:rFonts w:ascii="仿宋" w:eastAsia="仿宋" w:hAnsi="仿宋" w:hint="eastAsia"/>
          <w:color w:val="000000" w:themeColor="text1"/>
          <w:sz w:val="32"/>
          <w:szCs w:val="32"/>
        </w:rPr>
        <w:t>指导教师</w:t>
      </w:r>
      <w:r w:rsidR="00FC4A91" w:rsidRPr="003158B5">
        <w:rPr>
          <w:rFonts w:ascii="仿宋" w:eastAsia="仿宋" w:hAnsi="仿宋" w:hint="eastAsia"/>
          <w:color w:val="000000" w:themeColor="text1"/>
          <w:sz w:val="32"/>
          <w:szCs w:val="32"/>
        </w:rPr>
        <w:t>（小组）</w:t>
      </w:r>
      <w:r w:rsidR="003D0F85" w:rsidRPr="003158B5">
        <w:rPr>
          <w:rFonts w:ascii="仿宋" w:eastAsia="仿宋" w:hAnsi="仿宋" w:hint="eastAsia"/>
          <w:color w:val="000000" w:themeColor="text1"/>
          <w:sz w:val="32"/>
          <w:szCs w:val="32"/>
        </w:rPr>
        <w:t>应根据</w:t>
      </w:r>
      <w:r w:rsidR="003D0F85" w:rsidRPr="003158B5">
        <w:rPr>
          <w:rFonts w:ascii="仿宋" w:eastAsia="仿宋" w:hAnsi="仿宋"/>
          <w:color w:val="000000" w:themeColor="text1"/>
          <w:sz w:val="32"/>
          <w:szCs w:val="32"/>
        </w:rPr>
        <w:t>硕士研究生的培养目标和要求，结合研究生个人特点和科研工作需要，</w:t>
      </w:r>
      <w:r w:rsidRPr="003158B5">
        <w:rPr>
          <w:rFonts w:ascii="仿宋" w:eastAsia="仿宋" w:hAnsi="仿宋" w:hint="eastAsia"/>
          <w:color w:val="000000" w:themeColor="text1"/>
          <w:sz w:val="32"/>
          <w:szCs w:val="32"/>
        </w:rPr>
        <w:t>适时</w:t>
      </w:r>
      <w:r w:rsidR="003D0F85" w:rsidRPr="003158B5">
        <w:rPr>
          <w:rFonts w:ascii="仿宋" w:eastAsia="仿宋" w:hAnsi="仿宋" w:hint="eastAsia"/>
          <w:color w:val="000000" w:themeColor="text1"/>
          <w:sz w:val="32"/>
          <w:szCs w:val="32"/>
        </w:rPr>
        <w:t>与</w:t>
      </w:r>
      <w:r w:rsidRPr="003158B5">
        <w:rPr>
          <w:rFonts w:ascii="仿宋" w:eastAsia="仿宋" w:hAnsi="仿宋" w:hint="eastAsia"/>
          <w:color w:val="000000" w:themeColor="text1"/>
          <w:sz w:val="32"/>
          <w:szCs w:val="32"/>
        </w:rPr>
        <w:t>硕士</w:t>
      </w:r>
      <w:r w:rsidR="003D0F85" w:rsidRPr="003158B5">
        <w:rPr>
          <w:rFonts w:ascii="仿宋" w:eastAsia="仿宋" w:hAnsi="仿宋"/>
          <w:color w:val="000000" w:themeColor="text1"/>
          <w:sz w:val="32"/>
          <w:szCs w:val="32"/>
        </w:rPr>
        <w:t>研究生</w:t>
      </w:r>
      <w:r w:rsidR="003D0F85" w:rsidRPr="003158B5">
        <w:rPr>
          <w:rFonts w:ascii="仿宋" w:eastAsia="仿宋" w:hAnsi="仿宋" w:hint="eastAsia"/>
          <w:color w:val="000000" w:themeColor="text1"/>
          <w:sz w:val="32"/>
          <w:szCs w:val="32"/>
        </w:rPr>
        <w:t>本人</w:t>
      </w:r>
      <w:r w:rsidR="003D0F85" w:rsidRPr="003158B5">
        <w:rPr>
          <w:rFonts w:ascii="仿宋" w:eastAsia="仿宋" w:hAnsi="仿宋"/>
          <w:color w:val="000000" w:themeColor="text1"/>
          <w:sz w:val="32"/>
          <w:szCs w:val="32"/>
        </w:rPr>
        <w:t>共同</w:t>
      </w:r>
      <w:r w:rsidR="003D0F85" w:rsidRPr="003158B5">
        <w:rPr>
          <w:rFonts w:ascii="仿宋" w:eastAsia="仿宋" w:hAnsi="仿宋" w:hint="eastAsia"/>
          <w:color w:val="000000" w:themeColor="text1"/>
          <w:sz w:val="32"/>
          <w:szCs w:val="32"/>
        </w:rPr>
        <w:t>拟定</w:t>
      </w:r>
      <w:r w:rsidR="003D0F85" w:rsidRPr="003158B5">
        <w:rPr>
          <w:rFonts w:ascii="仿宋" w:eastAsia="仿宋" w:hAnsi="仿宋"/>
          <w:color w:val="000000" w:themeColor="text1"/>
          <w:sz w:val="32"/>
          <w:szCs w:val="32"/>
        </w:rPr>
        <w:t>培养计划</w:t>
      </w:r>
      <w:r w:rsidR="00F62BB8" w:rsidRPr="003158B5">
        <w:rPr>
          <w:rFonts w:ascii="仿宋" w:eastAsia="仿宋" w:hAnsi="仿宋" w:hint="eastAsia"/>
          <w:color w:val="000000" w:themeColor="text1"/>
          <w:sz w:val="32"/>
          <w:szCs w:val="32"/>
        </w:rPr>
        <w:t>。</w:t>
      </w:r>
      <w:r w:rsidR="00F62BB8" w:rsidRPr="003158B5">
        <w:rPr>
          <w:rFonts w:ascii="仿宋" w:eastAsia="仿宋" w:hAnsi="仿宋" w:hint="eastAsia"/>
          <w:sz w:val="32"/>
          <w:szCs w:val="32"/>
        </w:rPr>
        <w:t>培养计划应</w:t>
      </w:r>
      <w:r w:rsidR="003D0F85" w:rsidRPr="003158B5">
        <w:rPr>
          <w:rFonts w:ascii="仿宋" w:eastAsia="仿宋" w:hAnsi="仿宋"/>
          <w:sz w:val="32"/>
          <w:szCs w:val="32"/>
        </w:rPr>
        <w:t>对</w:t>
      </w:r>
      <w:r w:rsidR="003D0F85" w:rsidRPr="003158B5">
        <w:rPr>
          <w:rFonts w:ascii="仿宋" w:eastAsia="仿宋" w:hAnsi="仿宋" w:hint="eastAsia"/>
          <w:sz w:val="32"/>
          <w:szCs w:val="32"/>
        </w:rPr>
        <w:t>研究生研究方向、</w:t>
      </w:r>
      <w:r w:rsidR="003D0F85" w:rsidRPr="003158B5">
        <w:rPr>
          <w:rFonts w:ascii="仿宋" w:eastAsia="仿宋" w:hAnsi="仿宋"/>
          <w:sz w:val="32"/>
          <w:szCs w:val="32"/>
        </w:rPr>
        <w:t>学习课程、文献阅读、</w:t>
      </w:r>
      <w:r w:rsidR="00DA62BF" w:rsidRPr="003158B5">
        <w:rPr>
          <w:rFonts w:ascii="仿宋" w:eastAsia="仿宋" w:hAnsi="仿宋" w:hint="eastAsia"/>
          <w:sz w:val="32"/>
          <w:szCs w:val="32"/>
        </w:rPr>
        <w:t>学位论文</w:t>
      </w:r>
      <w:r w:rsidR="003D0F85" w:rsidRPr="003158B5">
        <w:rPr>
          <w:rFonts w:ascii="仿宋" w:eastAsia="仿宋" w:hAnsi="仿宋"/>
          <w:sz w:val="32"/>
          <w:szCs w:val="32"/>
        </w:rPr>
        <w:t>选题</w:t>
      </w:r>
      <w:r w:rsidR="003D0F85" w:rsidRPr="003158B5">
        <w:rPr>
          <w:rFonts w:ascii="仿宋" w:eastAsia="仿宋" w:hAnsi="仿宋" w:hint="eastAsia"/>
          <w:sz w:val="32"/>
          <w:szCs w:val="32"/>
        </w:rPr>
        <w:t>的可能</w:t>
      </w:r>
      <w:r w:rsidR="003D0F85" w:rsidRPr="003158B5">
        <w:rPr>
          <w:rFonts w:ascii="仿宋" w:eastAsia="仿宋" w:hAnsi="仿宋"/>
          <w:sz w:val="32"/>
          <w:szCs w:val="32"/>
        </w:rPr>
        <w:t>范围、</w:t>
      </w:r>
      <w:r w:rsidR="00F62BB8" w:rsidRPr="003158B5">
        <w:rPr>
          <w:rFonts w:ascii="仿宋" w:eastAsia="仿宋" w:hAnsi="仿宋" w:hint="eastAsia"/>
          <w:sz w:val="32"/>
          <w:szCs w:val="32"/>
        </w:rPr>
        <w:t>达到的目标</w:t>
      </w:r>
      <w:r w:rsidR="003D0F85" w:rsidRPr="003158B5">
        <w:rPr>
          <w:rFonts w:ascii="仿宋" w:eastAsia="仿宋" w:hAnsi="仿宋"/>
          <w:sz w:val="32"/>
          <w:szCs w:val="32"/>
        </w:rPr>
        <w:t>和</w:t>
      </w:r>
      <w:r w:rsidR="00F62BB8" w:rsidRPr="003158B5">
        <w:rPr>
          <w:rFonts w:ascii="仿宋" w:eastAsia="仿宋" w:hAnsi="仿宋" w:hint="eastAsia"/>
          <w:sz w:val="32"/>
          <w:szCs w:val="32"/>
        </w:rPr>
        <w:t>进度</w:t>
      </w:r>
      <w:r w:rsidR="003D0F85" w:rsidRPr="003158B5">
        <w:rPr>
          <w:rFonts w:ascii="仿宋" w:eastAsia="仿宋" w:hAnsi="仿宋"/>
          <w:sz w:val="32"/>
          <w:szCs w:val="32"/>
        </w:rPr>
        <w:t>做出计划和安排。</w:t>
      </w:r>
      <w:r w:rsidR="00DA62BF" w:rsidRPr="003158B5">
        <w:rPr>
          <w:rFonts w:ascii="仿宋" w:eastAsia="仿宋" w:hAnsi="仿宋" w:hint="eastAsia"/>
          <w:sz w:val="32"/>
          <w:szCs w:val="32"/>
        </w:rPr>
        <w:t>硕士研究生应及时登录教育平台培养系统，完成培养计划的填报备案。</w:t>
      </w:r>
    </w:p>
    <w:p w14:paraId="3DA4C31B" w14:textId="1DBB03A6" w:rsidR="003D0F85" w:rsidRPr="003158B5" w:rsidRDefault="003D0F85" w:rsidP="00A86064">
      <w:pPr>
        <w:spacing w:line="360" w:lineRule="auto"/>
        <w:ind w:firstLineChars="200" w:firstLine="640"/>
        <w:rPr>
          <w:rFonts w:ascii="仿宋" w:eastAsia="仿宋" w:hAnsi="仿宋"/>
          <w:sz w:val="32"/>
          <w:szCs w:val="32"/>
        </w:rPr>
      </w:pPr>
      <w:r w:rsidRPr="003158B5">
        <w:rPr>
          <w:rFonts w:ascii="仿宋" w:eastAsia="仿宋" w:hAnsi="仿宋" w:hint="eastAsia"/>
          <w:sz w:val="32"/>
          <w:szCs w:val="32"/>
        </w:rPr>
        <w:t>硕士研究生培养的必修环节包括开题报告、中期考核、学术报告和社会实践</w:t>
      </w:r>
      <w:r w:rsidR="00D76709" w:rsidRPr="003158B5">
        <w:rPr>
          <w:rFonts w:ascii="仿宋" w:eastAsia="仿宋" w:hAnsi="仿宋" w:hint="eastAsia"/>
          <w:sz w:val="32"/>
          <w:szCs w:val="32"/>
        </w:rPr>
        <w:t>等</w:t>
      </w:r>
      <w:r w:rsidRPr="003158B5">
        <w:rPr>
          <w:rFonts w:ascii="仿宋" w:eastAsia="仿宋" w:hAnsi="仿宋" w:hint="eastAsia"/>
          <w:sz w:val="32"/>
          <w:szCs w:val="32"/>
        </w:rPr>
        <w:t>，</w:t>
      </w:r>
      <w:r w:rsidRPr="003158B5">
        <w:rPr>
          <w:rFonts w:ascii="仿宋" w:eastAsia="仿宋" w:hAnsi="仿宋" w:hint="eastAsia"/>
          <w:color w:val="000000" w:themeColor="text1"/>
          <w:sz w:val="32"/>
          <w:szCs w:val="32"/>
        </w:rPr>
        <w:t>必修环节的总学分不低于</w:t>
      </w:r>
      <w:r w:rsidRPr="003158B5">
        <w:rPr>
          <w:rFonts w:ascii="仿宋" w:eastAsia="仿宋" w:hAnsi="仿宋"/>
          <w:color w:val="000000" w:themeColor="text1"/>
          <w:sz w:val="32"/>
          <w:szCs w:val="32"/>
        </w:rPr>
        <w:t>6</w:t>
      </w:r>
      <w:r w:rsidRPr="003158B5">
        <w:rPr>
          <w:rFonts w:ascii="仿宋" w:eastAsia="仿宋" w:hAnsi="仿宋" w:hint="eastAsia"/>
          <w:color w:val="000000" w:themeColor="text1"/>
          <w:sz w:val="32"/>
          <w:szCs w:val="32"/>
        </w:rPr>
        <w:t>学分。</w:t>
      </w:r>
    </w:p>
    <w:p w14:paraId="74DDC629" w14:textId="77777777" w:rsidR="003D0F85" w:rsidRPr="003158B5" w:rsidRDefault="003D0F85" w:rsidP="00480847">
      <w:pPr>
        <w:pStyle w:val="m"/>
        <w:ind w:firstLineChars="200" w:firstLine="643"/>
        <w:outlineLvl w:val="0"/>
        <w:rPr>
          <w:rFonts w:ascii="仿宋" w:eastAsia="仿宋" w:hAnsi="仿宋"/>
          <w:b/>
          <w:sz w:val="32"/>
          <w:szCs w:val="32"/>
        </w:rPr>
      </w:pPr>
      <w:r w:rsidRPr="003158B5">
        <w:rPr>
          <w:rFonts w:ascii="仿宋" w:eastAsia="仿宋" w:hAnsi="仿宋" w:hint="eastAsia"/>
          <w:b/>
          <w:sz w:val="32"/>
          <w:szCs w:val="32"/>
        </w:rPr>
        <w:t>（一）开题报告（2学分）</w:t>
      </w:r>
    </w:p>
    <w:p w14:paraId="7B080D8D" w14:textId="77777777" w:rsidR="003D0F85" w:rsidRPr="003158B5" w:rsidRDefault="00F62BB8" w:rsidP="00480847">
      <w:pPr>
        <w:pStyle w:val="m"/>
        <w:ind w:firstLineChars="200" w:firstLine="640"/>
        <w:rPr>
          <w:rFonts w:ascii="仿宋" w:eastAsia="仿宋" w:hAnsi="仿宋"/>
          <w:sz w:val="32"/>
          <w:szCs w:val="32"/>
        </w:rPr>
      </w:pPr>
      <w:r w:rsidRPr="003158B5">
        <w:rPr>
          <w:rFonts w:ascii="仿宋" w:eastAsia="仿宋" w:hAnsi="仿宋" w:hint="eastAsia"/>
          <w:sz w:val="32"/>
          <w:szCs w:val="32"/>
        </w:rPr>
        <w:lastRenderedPageBreak/>
        <w:t>硕士</w:t>
      </w:r>
      <w:r w:rsidR="003D0F85" w:rsidRPr="003158B5">
        <w:rPr>
          <w:rFonts w:ascii="仿宋" w:eastAsia="仿宋" w:hAnsi="仿宋" w:hint="eastAsia"/>
          <w:sz w:val="32"/>
          <w:szCs w:val="32"/>
        </w:rPr>
        <w:t>研究生</w:t>
      </w:r>
      <w:r w:rsidRPr="003158B5">
        <w:rPr>
          <w:rFonts w:ascii="仿宋" w:eastAsia="仿宋" w:hAnsi="仿宋" w:hint="eastAsia"/>
          <w:sz w:val="32"/>
          <w:szCs w:val="32"/>
        </w:rPr>
        <w:t>应围绕研究方向广泛查阅文献</w:t>
      </w:r>
      <w:r w:rsidR="003D0F85" w:rsidRPr="003158B5">
        <w:rPr>
          <w:rFonts w:ascii="仿宋" w:eastAsia="仿宋" w:hAnsi="仿宋"/>
          <w:sz w:val="32"/>
          <w:szCs w:val="32"/>
        </w:rPr>
        <w:t>、</w:t>
      </w:r>
      <w:r w:rsidRPr="003158B5">
        <w:rPr>
          <w:rFonts w:ascii="仿宋" w:eastAsia="仿宋" w:hAnsi="仿宋" w:hint="eastAsia"/>
          <w:sz w:val="32"/>
          <w:szCs w:val="32"/>
        </w:rPr>
        <w:t>收集资料，</w:t>
      </w:r>
      <w:r w:rsidR="003D0F85" w:rsidRPr="003158B5">
        <w:rPr>
          <w:rFonts w:ascii="仿宋" w:eastAsia="仿宋" w:hAnsi="仿宋"/>
          <w:sz w:val="32"/>
          <w:szCs w:val="32"/>
        </w:rPr>
        <w:t>搞清楚</w:t>
      </w:r>
      <w:r w:rsidRPr="003158B5">
        <w:rPr>
          <w:rFonts w:ascii="仿宋" w:eastAsia="仿宋" w:hAnsi="仿宋" w:hint="eastAsia"/>
          <w:sz w:val="32"/>
          <w:szCs w:val="32"/>
        </w:rPr>
        <w:t>本人</w:t>
      </w:r>
      <w:r w:rsidR="003D0F85" w:rsidRPr="003158B5">
        <w:rPr>
          <w:rFonts w:ascii="仿宋" w:eastAsia="仿宋" w:hAnsi="仿宋"/>
          <w:sz w:val="32"/>
          <w:szCs w:val="32"/>
        </w:rPr>
        <w:t>主攻方向上的</w:t>
      </w:r>
      <w:r w:rsidR="004E62C3" w:rsidRPr="003158B5">
        <w:rPr>
          <w:rFonts w:ascii="仿宋" w:eastAsia="仿宋" w:hAnsi="仿宋" w:hint="eastAsia"/>
          <w:sz w:val="32"/>
          <w:szCs w:val="32"/>
        </w:rPr>
        <w:t>历史、现状和发展趋势，在此基础上</w:t>
      </w:r>
      <w:r w:rsidR="003D0F85" w:rsidRPr="003158B5">
        <w:rPr>
          <w:rFonts w:ascii="仿宋" w:eastAsia="仿宋" w:hAnsi="仿宋"/>
          <w:sz w:val="32"/>
          <w:szCs w:val="32"/>
        </w:rPr>
        <w:t>，</w:t>
      </w:r>
      <w:r w:rsidR="003D0F85" w:rsidRPr="003158B5">
        <w:rPr>
          <w:rFonts w:ascii="仿宋" w:eastAsia="仿宋" w:hAnsi="仿宋" w:hint="eastAsia"/>
          <w:sz w:val="32"/>
          <w:szCs w:val="32"/>
        </w:rPr>
        <w:t>在征求导师（组）意见后</w:t>
      </w:r>
      <w:r w:rsidR="003D0F85" w:rsidRPr="003158B5">
        <w:rPr>
          <w:rFonts w:ascii="仿宋" w:eastAsia="仿宋" w:hAnsi="仿宋"/>
          <w:sz w:val="32"/>
          <w:szCs w:val="32"/>
        </w:rPr>
        <w:t>，</w:t>
      </w:r>
      <w:r w:rsidR="003D0F85" w:rsidRPr="003158B5">
        <w:rPr>
          <w:rFonts w:ascii="仿宋" w:eastAsia="仿宋" w:hAnsi="仿宋" w:hint="eastAsia"/>
          <w:sz w:val="32"/>
          <w:szCs w:val="32"/>
        </w:rPr>
        <w:t>提出</w:t>
      </w:r>
      <w:r w:rsidR="003D0F85" w:rsidRPr="003158B5">
        <w:rPr>
          <w:rFonts w:ascii="仿宋" w:eastAsia="仿宋" w:hAnsi="仿宋"/>
          <w:sz w:val="32"/>
          <w:szCs w:val="32"/>
        </w:rPr>
        <w:t>学位论文选题</w:t>
      </w:r>
      <w:r w:rsidR="004E62C3" w:rsidRPr="003158B5">
        <w:rPr>
          <w:rFonts w:ascii="仿宋" w:eastAsia="仿宋" w:hAnsi="仿宋" w:hint="eastAsia"/>
          <w:sz w:val="32"/>
          <w:szCs w:val="32"/>
        </w:rPr>
        <w:t>（或范围）</w:t>
      </w:r>
      <w:r w:rsidR="003D0F85" w:rsidRPr="003158B5">
        <w:rPr>
          <w:rFonts w:ascii="仿宋" w:eastAsia="仿宋" w:hAnsi="仿宋"/>
          <w:sz w:val="32"/>
          <w:szCs w:val="32"/>
        </w:rPr>
        <w:t>。</w:t>
      </w:r>
      <w:r w:rsidR="003D0F85" w:rsidRPr="003158B5">
        <w:rPr>
          <w:rFonts w:ascii="仿宋" w:eastAsia="仿宋" w:hAnsi="仿宋" w:hint="eastAsia"/>
          <w:sz w:val="32"/>
          <w:szCs w:val="32"/>
        </w:rPr>
        <w:t>选题应尽可能对学术发展、经济建设和社会进步有重要意义。</w:t>
      </w:r>
    </w:p>
    <w:p w14:paraId="7EFCC165" w14:textId="20E7387D" w:rsidR="003D0F85" w:rsidRPr="003158B5" w:rsidRDefault="004E62C3" w:rsidP="00480847">
      <w:pPr>
        <w:pStyle w:val="m"/>
        <w:ind w:firstLineChars="200" w:firstLine="640"/>
        <w:rPr>
          <w:rFonts w:ascii="仿宋" w:eastAsia="仿宋" w:hAnsi="仿宋"/>
          <w:sz w:val="32"/>
          <w:szCs w:val="32"/>
        </w:rPr>
      </w:pPr>
      <w:r w:rsidRPr="003158B5">
        <w:rPr>
          <w:rFonts w:ascii="仿宋" w:eastAsia="仿宋" w:hAnsi="仿宋" w:hint="eastAsia"/>
          <w:sz w:val="32"/>
          <w:szCs w:val="32"/>
        </w:rPr>
        <w:t>硕士</w:t>
      </w:r>
      <w:r w:rsidR="003D0F85" w:rsidRPr="003158B5">
        <w:rPr>
          <w:rFonts w:ascii="仿宋" w:eastAsia="仿宋" w:hAnsi="仿宋" w:hint="eastAsia"/>
          <w:sz w:val="32"/>
          <w:szCs w:val="32"/>
        </w:rPr>
        <w:t>研究生应在</w:t>
      </w:r>
      <w:r w:rsidRPr="003158B5">
        <w:rPr>
          <w:rFonts w:ascii="仿宋" w:eastAsia="仿宋" w:hAnsi="仿宋" w:hint="eastAsia"/>
          <w:sz w:val="32"/>
          <w:szCs w:val="32"/>
        </w:rPr>
        <w:t>指导教师指导下</w:t>
      </w:r>
      <w:r w:rsidR="00B170E8">
        <w:rPr>
          <w:rFonts w:ascii="仿宋" w:eastAsia="仿宋" w:hAnsi="仿宋" w:hint="eastAsia"/>
          <w:sz w:val="32"/>
          <w:szCs w:val="32"/>
        </w:rPr>
        <w:t>撰写</w:t>
      </w:r>
      <w:r w:rsidR="003D0F85" w:rsidRPr="003158B5">
        <w:rPr>
          <w:rFonts w:ascii="仿宋" w:eastAsia="仿宋" w:hAnsi="仿宋"/>
          <w:sz w:val="32"/>
          <w:szCs w:val="32"/>
        </w:rPr>
        <w:t>学位论文开题报告</w:t>
      </w:r>
      <w:r w:rsidR="00B170E8">
        <w:rPr>
          <w:rFonts w:ascii="仿宋" w:eastAsia="仿宋" w:hAnsi="仿宋" w:hint="eastAsia"/>
          <w:sz w:val="32"/>
          <w:szCs w:val="32"/>
        </w:rPr>
        <w:t>。</w:t>
      </w:r>
      <w:r w:rsidR="003D0F85" w:rsidRPr="003158B5">
        <w:rPr>
          <w:rFonts w:ascii="仿宋" w:eastAsia="仿宋" w:hAnsi="仿宋" w:hint="eastAsia"/>
          <w:sz w:val="32"/>
          <w:szCs w:val="32"/>
        </w:rPr>
        <w:t>开题</w:t>
      </w:r>
      <w:r w:rsidR="003D0F85" w:rsidRPr="003158B5">
        <w:rPr>
          <w:rFonts w:ascii="仿宋" w:eastAsia="仿宋" w:hAnsi="仿宋"/>
          <w:sz w:val="32"/>
          <w:szCs w:val="32"/>
        </w:rPr>
        <w:t>报告</w:t>
      </w:r>
      <w:r w:rsidR="003D0F85" w:rsidRPr="003158B5">
        <w:rPr>
          <w:rFonts w:ascii="仿宋" w:eastAsia="仿宋" w:hAnsi="仿宋" w:hint="eastAsia"/>
          <w:sz w:val="32"/>
          <w:szCs w:val="32"/>
        </w:rPr>
        <w:t>主要</w:t>
      </w:r>
      <w:r w:rsidR="003D0F85" w:rsidRPr="003158B5">
        <w:rPr>
          <w:rFonts w:ascii="仿宋" w:eastAsia="仿宋" w:hAnsi="仿宋"/>
          <w:sz w:val="32"/>
          <w:szCs w:val="32"/>
        </w:rPr>
        <w:t>包括</w:t>
      </w:r>
      <w:r w:rsidR="003D0F85" w:rsidRPr="003158B5">
        <w:rPr>
          <w:rFonts w:ascii="仿宋" w:eastAsia="仿宋" w:hAnsi="仿宋" w:hint="eastAsia"/>
          <w:sz w:val="32"/>
          <w:szCs w:val="32"/>
        </w:rPr>
        <w:t>选题的背景意义、国内外研究动态及发展趋势、主要研究内容、拟采取的技术路线及研究方法、预期成果、论文工作时间安排等。开题</w:t>
      </w:r>
      <w:r w:rsidR="003D0F85" w:rsidRPr="003158B5">
        <w:rPr>
          <w:rFonts w:ascii="仿宋" w:eastAsia="仿宋" w:hAnsi="仿宋"/>
          <w:sz w:val="32"/>
          <w:szCs w:val="32"/>
        </w:rPr>
        <w:t>报告</w:t>
      </w:r>
      <w:r w:rsidR="003D0F85" w:rsidRPr="003158B5">
        <w:rPr>
          <w:rFonts w:ascii="仿宋" w:eastAsia="仿宋" w:hAnsi="仿宋" w:hint="eastAsia"/>
          <w:bCs/>
          <w:sz w:val="32"/>
          <w:szCs w:val="32"/>
        </w:rPr>
        <w:t>经</w:t>
      </w:r>
      <w:r w:rsidRPr="003158B5">
        <w:rPr>
          <w:rFonts w:ascii="仿宋" w:eastAsia="仿宋" w:hAnsi="仿宋" w:hint="eastAsia"/>
          <w:bCs/>
          <w:sz w:val="32"/>
          <w:szCs w:val="32"/>
        </w:rPr>
        <w:t>指导教师</w:t>
      </w:r>
      <w:r w:rsidR="003D0F85" w:rsidRPr="003158B5">
        <w:rPr>
          <w:rFonts w:ascii="仿宋" w:eastAsia="仿宋" w:hAnsi="仿宋" w:hint="eastAsia"/>
          <w:bCs/>
          <w:sz w:val="32"/>
          <w:szCs w:val="32"/>
        </w:rPr>
        <w:t>审核通过后，方可申请开题报告</w:t>
      </w:r>
      <w:r w:rsidR="003D0F85" w:rsidRPr="003158B5">
        <w:rPr>
          <w:rFonts w:ascii="仿宋" w:eastAsia="仿宋" w:hAnsi="仿宋" w:hint="eastAsia"/>
          <w:sz w:val="32"/>
          <w:szCs w:val="32"/>
        </w:rPr>
        <w:t>。</w:t>
      </w:r>
    </w:p>
    <w:p w14:paraId="4194448A" w14:textId="4AA5A69C" w:rsidR="003D0F85" w:rsidRPr="003158B5" w:rsidRDefault="003D0F85" w:rsidP="00480847">
      <w:pPr>
        <w:pStyle w:val="m"/>
        <w:ind w:firstLineChars="200" w:firstLine="640"/>
        <w:rPr>
          <w:rFonts w:ascii="仿宋" w:eastAsia="仿宋" w:hAnsi="仿宋"/>
          <w:bCs/>
          <w:sz w:val="32"/>
          <w:szCs w:val="32"/>
        </w:rPr>
      </w:pPr>
      <w:r w:rsidRPr="003158B5">
        <w:rPr>
          <w:rFonts w:ascii="仿宋" w:eastAsia="仿宋" w:hAnsi="仿宋" w:hint="eastAsia"/>
          <w:bCs/>
          <w:sz w:val="32"/>
          <w:szCs w:val="32"/>
        </w:rPr>
        <w:t>硕士研究生开题报告一般定在第四学期</w:t>
      </w:r>
      <w:r w:rsidR="004E62C3" w:rsidRPr="003158B5">
        <w:rPr>
          <w:rFonts w:ascii="仿宋" w:eastAsia="仿宋" w:hAnsi="仿宋" w:hint="eastAsia"/>
          <w:bCs/>
          <w:sz w:val="32"/>
          <w:szCs w:val="32"/>
        </w:rPr>
        <w:t>进行</w:t>
      </w:r>
      <w:r w:rsidRPr="003158B5">
        <w:rPr>
          <w:rFonts w:ascii="仿宋" w:eastAsia="仿宋" w:hAnsi="仿宋" w:hint="eastAsia"/>
          <w:bCs/>
          <w:sz w:val="32"/>
          <w:szCs w:val="32"/>
        </w:rPr>
        <w:t>。开题报告审核由各部门研究生培养指导小组（以下简称：培养小组）负责组织，采取相对统一标准的集中考核。未通过</w:t>
      </w:r>
      <w:r w:rsidR="00D76709" w:rsidRPr="003158B5">
        <w:rPr>
          <w:rFonts w:ascii="仿宋" w:eastAsia="仿宋" w:hAnsi="仿宋" w:hint="eastAsia"/>
          <w:bCs/>
          <w:sz w:val="32"/>
          <w:szCs w:val="32"/>
        </w:rPr>
        <w:t>开题报告</w:t>
      </w:r>
      <w:r w:rsidRPr="003158B5">
        <w:rPr>
          <w:rFonts w:ascii="仿宋" w:eastAsia="仿宋" w:hAnsi="仿宋"/>
          <w:bCs/>
          <w:sz w:val="32"/>
          <w:szCs w:val="32"/>
        </w:rPr>
        <w:t>审核者，</w:t>
      </w:r>
      <w:r w:rsidRPr="003158B5">
        <w:rPr>
          <w:rFonts w:ascii="仿宋" w:eastAsia="仿宋" w:hAnsi="仿宋" w:hint="eastAsia"/>
          <w:bCs/>
          <w:sz w:val="32"/>
          <w:szCs w:val="32"/>
        </w:rPr>
        <w:t>需在三个月</w:t>
      </w:r>
      <w:r w:rsidRPr="003158B5">
        <w:rPr>
          <w:rFonts w:ascii="仿宋" w:eastAsia="仿宋" w:hAnsi="仿宋"/>
          <w:bCs/>
          <w:sz w:val="32"/>
          <w:szCs w:val="32"/>
        </w:rPr>
        <w:t>后</w:t>
      </w:r>
      <w:r w:rsidRPr="003158B5">
        <w:rPr>
          <w:rFonts w:ascii="仿宋" w:eastAsia="仿宋" w:hAnsi="仿宋" w:hint="eastAsia"/>
          <w:bCs/>
          <w:sz w:val="32"/>
          <w:szCs w:val="32"/>
        </w:rPr>
        <w:t>半年之内重新申请开题报告审核，</w:t>
      </w:r>
      <w:r w:rsidR="00D76709" w:rsidRPr="003158B5">
        <w:rPr>
          <w:rFonts w:ascii="仿宋" w:eastAsia="仿宋" w:hAnsi="仿宋" w:hint="eastAsia"/>
          <w:bCs/>
          <w:sz w:val="32"/>
          <w:szCs w:val="32"/>
        </w:rPr>
        <w:t>第二次开题报告审核仍</w:t>
      </w:r>
      <w:r w:rsidRPr="003158B5">
        <w:rPr>
          <w:rFonts w:ascii="仿宋" w:eastAsia="仿宋" w:hAnsi="仿宋" w:hint="eastAsia"/>
          <w:bCs/>
          <w:sz w:val="32"/>
          <w:szCs w:val="32"/>
        </w:rPr>
        <w:t>未通过</w:t>
      </w:r>
      <w:r w:rsidR="00D76709" w:rsidRPr="003158B5">
        <w:rPr>
          <w:rFonts w:ascii="仿宋" w:eastAsia="仿宋" w:hAnsi="仿宋" w:hint="eastAsia"/>
          <w:bCs/>
          <w:sz w:val="32"/>
          <w:szCs w:val="32"/>
        </w:rPr>
        <w:t>的</w:t>
      </w:r>
      <w:r w:rsidRPr="003158B5">
        <w:rPr>
          <w:rFonts w:ascii="仿宋" w:eastAsia="仿宋" w:hAnsi="仿宋" w:hint="eastAsia"/>
          <w:bCs/>
          <w:sz w:val="32"/>
          <w:szCs w:val="32"/>
        </w:rPr>
        <w:t>，按照《中国科学院大学硕士研究生管理规定》进行分流。</w:t>
      </w:r>
    </w:p>
    <w:p w14:paraId="70163DEB" w14:textId="5ADE5C55" w:rsidR="003D0F85" w:rsidRPr="003158B5" w:rsidRDefault="003D0F85" w:rsidP="00480847">
      <w:pPr>
        <w:pStyle w:val="a7"/>
        <w:spacing w:line="360" w:lineRule="auto"/>
        <w:ind w:firstLineChars="196" w:firstLine="627"/>
        <w:rPr>
          <w:rFonts w:ascii="仿宋" w:eastAsia="仿宋" w:hAnsi="仿宋" w:cs="宋体-18030"/>
          <w:color w:val="000000" w:themeColor="text1"/>
          <w:sz w:val="32"/>
          <w:szCs w:val="32"/>
        </w:rPr>
      </w:pPr>
      <w:r w:rsidRPr="003158B5">
        <w:rPr>
          <w:rFonts w:ascii="仿宋" w:eastAsia="仿宋" w:hAnsi="仿宋" w:cs="宋体-18030" w:hint="eastAsia"/>
          <w:color w:val="000000" w:themeColor="text1"/>
          <w:sz w:val="32"/>
          <w:szCs w:val="32"/>
        </w:rPr>
        <w:t>硕士研究生</w:t>
      </w:r>
      <w:r w:rsidRPr="003158B5">
        <w:rPr>
          <w:rFonts w:ascii="仿宋" w:eastAsia="仿宋" w:hAnsi="仿宋" w:cs="宋体-18030"/>
          <w:color w:val="000000" w:themeColor="text1"/>
          <w:sz w:val="32"/>
          <w:szCs w:val="32"/>
        </w:rPr>
        <w:t>开题报告</w:t>
      </w:r>
      <w:r w:rsidR="00EC04BD" w:rsidRPr="003158B5">
        <w:rPr>
          <w:rFonts w:ascii="仿宋" w:eastAsia="仿宋" w:hAnsi="仿宋" w:cs="宋体-18030" w:hint="eastAsia"/>
          <w:color w:val="000000" w:themeColor="text1"/>
          <w:sz w:val="32"/>
          <w:szCs w:val="32"/>
        </w:rPr>
        <w:t>由培养小组按照</w:t>
      </w:r>
      <w:r w:rsidRPr="003158B5">
        <w:rPr>
          <w:rFonts w:ascii="仿宋" w:eastAsia="仿宋" w:hAnsi="仿宋" w:cs="宋体-18030"/>
          <w:color w:val="000000" w:themeColor="text1"/>
          <w:sz w:val="32"/>
          <w:szCs w:val="32"/>
        </w:rPr>
        <w:t>《</w:t>
      </w:r>
      <w:r w:rsidR="00EC04BD" w:rsidRPr="003158B5">
        <w:rPr>
          <w:rFonts w:ascii="仿宋" w:eastAsia="仿宋" w:hAnsi="仿宋" w:cs="宋体-18030" w:hint="eastAsia"/>
          <w:color w:val="000000" w:themeColor="text1"/>
          <w:sz w:val="32"/>
          <w:szCs w:val="32"/>
        </w:rPr>
        <w:t>软件所</w:t>
      </w:r>
      <w:r w:rsidRPr="003158B5">
        <w:rPr>
          <w:rFonts w:ascii="仿宋" w:eastAsia="仿宋" w:hAnsi="仿宋" w:cs="宋体-18030"/>
          <w:color w:val="000000" w:themeColor="text1"/>
          <w:sz w:val="32"/>
          <w:szCs w:val="32"/>
        </w:rPr>
        <w:t>硕士研究生</w:t>
      </w:r>
      <w:r w:rsidR="00411E9F" w:rsidRPr="003158B5">
        <w:rPr>
          <w:rFonts w:ascii="仿宋" w:eastAsia="仿宋" w:hAnsi="仿宋" w:cs="宋体-18030" w:hint="eastAsia"/>
          <w:color w:val="000000" w:themeColor="text1"/>
          <w:sz w:val="32"/>
          <w:szCs w:val="32"/>
        </w:rPr>
        <w:t>学位</w:t>
      </w:r>
      <w:r w:rsidR="00411E9F" w:rsidRPr="003158B5">
        <w:rPr>
          <w:rFonts w:ascii="仿宋" w:eastAsia="仿宋" w:hAnsi="仿宋" w:cs="宋体-18030"/>
          <w:color w:val="000000" w:themeColor="text1"/>
          <w:sz w:val="32"/>
          <w:szCs w:val="32"/>
        </w:rPr>
        <w:t>论文</w:t>
      </w:r>
      <w:r w:rsidRPr="003158B5">
        <w:rPr>
          <w:rFonts w:ascii="仿宋" w:eastAsia="仿宋" w:hAnsi="仿宋" w:cs="宋体-18030"/>
          <w:color w:val="000000" w:themeColor="text1"/>
          <w:sz w:val="32"/>
          <w:szCs w:val="32"/>
        </w:rPr>
        <w:t>开题</w:t>
      </w:r>
      <w:r w:rsidR="00411E9F" w:rsidRPr="003158B5">
        <w:rPr>
          <w:rFonts w:ascii="仿宋" w:eastAsia="仿宋" w:hAnsi="仿宋" w:cs="宋体-18030" w:hint="eastAsia"/>
          <w:color w:val="000000" w:themeColor="text1"/>
          <w:sz w:val="32"/>
          <w:szCs w:val="32"/>
        </w:rPr>
        <w:t>考核</w:t>
      </w:r>
      <w:r w:rsidRPr="003158B5">
        <w:rPr>
          <w:rFonts w:ascii="仿宋" w:eastAsia="仿宋" w:hAnsi="仿宋" w:cs="宋体-18030"/>
          <w:color w:val="000000" w:themeColor="text1"/>
          <w:sz w:val="32"/>
          <w:szCs w:val="32"/>
        </w:rPr>
        <w:t>办法》</w:t>
      </w:r>
      <w:r w:rsidR="00EC04BD" w:rsidRPr="003158B5">
        <w:rPr>
          <w:rFonts w:ascii="仿宋" w:eastAsia="仿宋" w:hAnsi="仿宋" w:cs="宋体-18030" w:hint="eastAsia"/>
          <w:color w:val="000000" w:themeColor="text1"/>
          <w:sz w:val="32"/>
          <w:szCs w:val="32"/>
        </w:rPr>
        <w:t>（</w:t>
      </w:r>
      <w:r w:rsidR="00411E9F" w:rsidRPr="003158B5">
        <w:rPr>
          <w:rFonts w:ascii="仿宋" w:eastAsia="仿宋" w:hAnsi="仿宋" w:cs="宋体-18030" w:hint="eastAsia"/>
          <w:color w:val="000000" w:themeColor="text1"/>
          <w:sz w:val="32"/>
          <w:szCs w:val="32"/>
        </w:rPr>
        <w:t>软</w:t>
      </w:r>
      <w:r w:rsidR="00411E9F" w:rsidRPr="003158B5">
        <w:rPr>
          <w:rFonts w:ascii="仿宋" w:eastAsia="仿宋" w:hAnsi="仿宋" w:cs="宋体-18030"/>
          <w:color w:val="000000" w:themeColor="text1"/>
          <w:sz w:val="32"/>
          <w:szCs w:val="32"/>
        </w:rPr>
        <w:t>所发</w:t>
      </w:r>
      <w:r w:rsidR="00411E9F" w:rsidRPr="003158B5">
        <w:rPr>
          <w:rFonts w:ascii="仿宋" w:eastAsia="仿宋" w:hAnsi="仿宋" w:cs="宋体-18030" w:hint="eastAsia"/>
          <w:color w:val="000000" w:themeColor="text1"/>
          <w:sz w:val="32"/>
          <w:szCs w:val="32"/>
        </w:rPr>
        <w:t>〔2018〕2</w:t>
      </w:r>
      <w:r w:rsidR="00411E9F" w:rsidRPr="003158B5">
        <w:rPr>
          <w:rFonts w:ascii="仿宋" w:eastAsia="仿宋" w:hAnsi="仿宋" w:cs="宋体-18030"/>
          <w:color w:val="000000" w:themeColor="text1"/>
          <w:sz w:val="32"/>
          <w:szCs w:val="32"/>
        </w:rPr>
        <w:t>2</w:t>
      </w:r>
      <w:r w:rsidR="00EC04BD" w:rsidRPr="003158B5">
        <w:rPr>
          <w:rFonts w:ascii="仿宋" w:eastAsia="仿宋" w:hAnsi="仿宋" w:cs="宋体-18030" w:hint="eastAsia"/>
          <w:color w:val="000000" w:themeColor="text1"/>
          <w:sz w:val="32"/>
          <w:szCs w:val="32"/>
        </w:rPr>
        <w:t>号）组织</w:t>
      </w:r>
      <w:r w:rsidR="00411E9F" w:rsidRPr="003158B5">
        <w:rPr>
          <w:rFonts w:ascii="仿宋" w:eastAsia="仿宋" w:hAnsi="仿宋" w:cs="宋体-18030" w:hint="eastAsia"/>
          <w:color w:val="000000" w:themeColor="text1"/>
          <w:sz w:val="32"/>
          <w:szCs w:val="32"/>
        </w:rPr>
        <w:t>考核</w:t>
      </w:r>
      <w:r w:rsidRPr="003158B5">
        <w:rPr>
          <w:rFonts w:ascii="仿宋" w:eastAsia="仿宋" w:hAnsi="仿宋" w:cs="宋体-18030"/>
          <w:color w:val="000000" w:themeColor="text1"/>
          <w:sz w:val="32"/>
          <w:szCs w:val="32"/>
        </w:rPr>
        <w:t>。</w:t>
      </w:r>
      <w:r w:rsidR="00EC04BD" w:rsidRPr="003158B5">
        <w:rPr>
          <w:rFonts w:ascii="仿宋" w:eastAsia="仿宋" w:hAnsi="仿宋" w:cs="宋体-18030" w:hint="eastAsia"/>
          <w:color w:val="000000" w:themeColor="text1"/>
          <w:sz w:val="32"/>
          <w:szCs w:val="32"/>
        </w:rPr>
        <w:t>通过</w:t>
      </w:r>
      <w:r w:rsidR="00411E9F" w:rsidRPr="003158B5">
        <w:rPr>
          <w:rFonts w:ascii="仿宋" w:eastAsia="仿宋" w:hAnsi="仿宋" w:cs="宋体-18030" w:hint="eastAsia"/>
          <w:color w:val="000000" w:themeColor="text1"/>
          <w:sz w:val="32"/>
          <w:szCs w:val="32"/>
        </w:rPr>
        <w:t>考核者</w:t>
      </w:r>
      <w:r w:rsidR="00EC04BD" w:rsidRPr="003158B5">
        <w:rPr>
          <w:rFonts w:ascii="仿宋" w:eastAsia="仿宋" w:hAnsi="仿宋" w:cs="宋体-18030" w:hint="eastAsia"/>
          <w:color w:val="000000" w:themeColor="text1"/>
          <w:sz w:val="32"/>
          <w:szCs w:val="32"/>
        </w:rPr>
        <w:t>，</w:t>
      </w:r>
      <w:r w:rsidR="00B170E8">
        <w:rPr>
          <w:rFonts w:ascii="仿宋" w:eastAsia="仿宋" w:hAnsi="仿宋" w:cs="宋体-18030" w:hint="eastAsia"/>
          <w:color w:val="000000" w:themeColor="text1"/>
          <w:sz w:val="32"/>
          <w:szCs w:val="32"/>
        </w:rPr>
        <w:t>记</w:t>
      </w:r>
      <w:r w:rsidR="00EC04BD" w:rsidRPr="003158B5">
        <w:rPr>
          <w:rFonts w:ascii="仿宋" w:eastAsia="仿宋" w:hAnsi="仿宋" w:cs="宋体-18030" w:hint="eastAsia"/>
          <w:color w:val="000000" w:themeColor="text1"/>
          <w:sz w:val="32"/>
          <w:szCs w:val="32"/>
        </w:rPr>
        <w:t>2学分。</w:t>
      </w:r>
    </w:p>
    <w:p w14:paraId="708CDD16" w14:textId="66AA5B6E" w:rsidR="00D76709" w:rsidRPr="003158B5" w:rsidRDefault="000D7449" w:rsidP="000D7449">
      <w:pPr>
        <w:spacing w:line="360" w:lineRule="auto"/>
        <w:ind w:firstLineChars="200" w:firstLine="640"/>
        <w:rPr>
          <w:rFonts w:ascii="仿宋" w:eastAsia="仿宋" w:hAnsi="仿宋"/>
          <w:bCs/>
          <w:sz w:val="32"/>
          <w:szCs w:val="32"/>
        </w:rPr>
      </w:pPr>
      <w:r w:rsidRPr="003158B5">
        <w:rPr>
          <w:rFonts w:ascii="仿宋" w:eastAsia="仿宋" w:hAnsi="仿宋" w:hint="eastAsia"/>
          <w:bCs/>
          <w:sz w:val="32"/>
          <w:szCs w:val="32"/>
        </w:rPr>
        <w:t>除保密论文外，开题报告应公开进行。硕士研究生</w:t>
      </w:r>
      <w:r w:rsidR="00E812C6" w:rsidRPr="003158B5">
        <w:rPr>
          <w:rFonts w:ascii="仿宋" w:eastAsia="仿宋" w:hAnsi="仿宋" w:hint="eastAsia"/>
          <w:bCs/>
          <w:sz w:val="32"/>
          <w:szCs w:val="32"/>
        </w:rPr>
        <w:t>从通过</w:t>
      </w:r>
      <w:r w:rsidR="00D76709" w:rsidRPr="003158B5">
        <w:rPr>
          <w:rFonts w:ascii="仿宋" w:eastAsia="仿宋" w:hAnsi="仿宋"/>
          <w:bCs/>
          <w:sz w:val="32"/>
          <w:szCs w:val="32"/>
        </w:rPr>
        <w:t>开题</w:t>
      </w:r>
      <w:r w:rsidR="00E812C6" w:rsidRPr="003158B5">
        <w:rPr>
          <w:rFonts w:ascii="仿宋" w:eastAsia="仿宋" w:hAnsi="仿宋" w:hint="eastAsia"/>
          <w:bCs/>
          <w:sz w:val="32"/>
          <w:szCs w:val="32"/>
        </w:rPr>
        <w:t>到申请</w:t>
      </w:r>
      <w:r w:rsidR="00D76709" w:rsidRPr="003158B5">
        <w:rPr>
          <w:rFonts w:ascii="仿宋" w:eastAsia="仿宋" w:hAnsi="仿宋" w:hint="eastAsia"/>
          <w:bCs/>
          <w:sz w:val="32"/>
          <w:szCs w:val="32"/>
        </w:rPr>
        <w:t>中期考核</w:t>
      </w:r>
      <w:r w:rsidR="00D76709" w:rsidRPr="003158B5">
        <w:rPr>
          <w:rFonts w:ascii="仿宋" w:eastAsia="仿宋" w:hAnsi="仿宋"/>
          <w:bCs/>
          <w:sz w:val="32"/>
          <w:szCs w:val="32"/>
        </w:rPr>
        <w:t>的时间</w:t>
      </w:r>
      <w:r w:rsidR="00E812C6" w:rsidRPr="003158B5">
        <w:rPr>
          <w:rFonts w:ascii="仿宋" w:eastAsia="仿宋" w:hAnsi="仿宋" w:hint="eastAsia"/>
          <w:bCs/>
          <w:sz w:val="32"/>
          <w:szCs w:val="32"/>
        </w:rPr>
        <w:t>间隔</w:t>
      </w:r>
      <w:r w:rsidR="00D76709" w:rsidRPr="003158B5">
        <w:rPr>
          <w:rFonts w:ascii="仿宋" w:eastAsia="仿宋" w:hAnsi="仿宋"/>
          <w:bCs/>
          <w:sz w:val="32"/>
          <w:szCs w:val="32"/>
        </w:rPr>
        <w:t>一般</w:t>
      </w:r>
      <w:r w:rsidRPr="003158B5">
        <w:rPr>
          <w:rFonts w:ascii="仿宋" w:eastAsia="仿宋" w:hAnsi="仿宋" w:hint="eastAsia"/>
          <w:bCs/>
          <w:sz w:val="32"/>
          <w:szCs w:val="32"/>
        </w:rPr>
        <w:t>应</w:t>
      </w:r>
      <w:r w:rsidR="00D76709" w:rsidRPr="003158B5">
        <w:rPr>
          <w:rFonts w:ascii="仿宋" w:eastAsia="仿宋" w:hAnsi="仿宋"/>
          <w:bCs/>
          <w:sz w:val="32"/>
          <w:szCs w:val="32"/>
        </w:rPr>
        <w:t>不少于</w:t>
      </w:r>
      <w:r w:rsidR="00D76709" w:rsidRPr="003158B5">
        <w:rPr>
          <w:rFonts w:ascii="仿宋" w:eastAsia="仿宋" w:hAnsi="仿宋" w:hint="eastAsia"/>
          <w:bCs/>
          <w:sz w:val="32"/>
          <w:szCs w:val="32"/>
        </w:rPr>
        <w:t>半年</w:t>
      </w:r>
      <w:r w:rsidR="00D76709" w:rsidRPr="003158B5">
        <w:rPr>
          <w:rFonts w:ascii="仿宋" w:eastAsia="仿宋" w:hAnsi="仿宋"/>
          <w:bCs/>
          <w:sz w:val="32"/>
          <w:szCs w:val="32"/>
        </w:rPr>
        <w:t>。</w:t>
      </w:r>
    </w:p>
    <w:p w14:paraId="20524DC5" w14:textId="77777777" w:rsidR="003D0F85" w:rsidRPr="003158B5" w:rsidRDefault="003D0F85" w:rsidP="00480847">
      <w:pPr>
        <w:pStyle w:val="m"/>
        <w:outlineLvl w:val="0"/>
        <w:rPr>
          <w:rFonts w:ascii="仿宋" w:eastAsia="仿宋" w:hAnsi="仿宋"/>
          <w:b/>
          <w:sz w:val="32"/>
          <w:szCs w:val="32"/>
        </w:rPr>
      </w:pPr>
      <w:r w:rsidRPr="003158B5">
        <w:rPr>
          <w:rFonts w:ascii="仿宋" w:eastAsia="仿宋" w:hAnsi="仿宋" w:hint="eastAsia"/>
          <w:b/>
          <w:sz w:val="32"/>
          <w:szCs w:val="32"/>
        </w:rPr>
        <w:t xml:space="preserve">　  （二）中期考核（2学分）</w:t>
      </w:r>
    </w:p>
    <w:p w14:paraId="107E398A" w14:textId="2F81226B" w:rsidR="003D0F85" w:rsidRPr="003158B5" w:rsidRDefault="00B170E8" w:rsidP="00480847">
      <w:pPr>
        <w:pStyle w:val="m"/>
        <w:ind w:firstLineChars="200" w:firstLine="640"/>
        <w:rPr>
          <w:rFonts w:ascii="仿宋" w:eastAsia="仿宋" w:hAnsi="仿宋"/>
          <w:sz w:val="32"/>
          <w:szCs w:val="32"/>
        </w:rPr>
      </w:pPr>
      <w:r>
        <w:rPr>
          <w:rFonts w:ascii="仿宋" w:eastAsia="仿宋" w:hAnsi="仿宋" w:hint="eastAsia"/>
          <w:sz w:val="32"/>
          <w:szCs w:val="32"/>
        </w:rPr>
        <w:t>硕士</w:t>
      </w:r>
      <w:r>
        <w:rPr>
          <w:rFonts w:ascii="仿宋" w:eastAsia="仿宋" w:hAnsi="仿宋"/>
          <w:sz w:val="32"/>
          <w:szCs w:val="32"/>
        </w:rPr>
        <w:t>研究生应</w:t>
      </w:r>
      <w:r>
        <w:rPr>
          <w:rFonts w:ascii="仿宋" w:eastAsia="仿宋" w:hAnsi="仿宋" w:hint="eastAsia"/>
          <w:sz w:val="32"/>
          <w:szCs w:val="32"/>
        </w:rPr>
        <w:t>按</w:t>
      </w:r>
      <w:r>
        <w:rPr>
          <w:rFonts w:ascii="仿宋" w:eastAsia="仿宋" w:hAnsi="仿宋"/>
          <w:sz w:val="32"/>
          <w:szCs w:val="32"/>
        </w:rPr>
        <w:t>要求撰写</w:t>
      </w:r>
      <w:r>
        <w:rPr>
          <w:rFonts w:ascii="仿宋" w:eastAsia="仿宋" w:hAnsi="仿宋" w:hint="eastAsia"/>
          <w:sz w:val="32"/>
          <w:szCs w:val="32"/>
        </w:rPr>
        <w:t>学位</w:t>
      </w:r>
      <w:r>
        <w:rPr>
          <w:rFonts w:ascii="仿宋" w:eastAsia="仿宋" w:hAnsi="仿宋"/>
          <w:sz w:val="32"/>
          <w:szCs w:val="32"/>
        </w:rPr>
        <w:t>论文中期报告。</w:t>
      </w:r>
      <w:r w:rsidR="003D0F85" w:rsidRPr="003158B5">
        <w:rPr>
          <w:rFonts w:ascii="仿宋" w:eastAsia="仿宋" w:hAnsi="仿宋" w:hint="eastAsia"/>
          <w:sz w:val="32"/>
          <w:szCs w:val="32"/>
        </w:rPr>
        <w:t>中期</w:t>
      </w:r>
      <w:r>
        <w:rPr>
          <w:rFonts w:ascii="仿宋" w:eastAsia="仿宋" w:hAnsi="仿宋" w:hint="eastAsia"/>
          <w:sz w:val="32"/>
          <w:szCs w:val="32"/>
        </w:rPr>
        <w:t>报告</w:t>
      </w:r>
      <w:r w:rsidR="003D0F85" w:rsidRPr="003158B5">
        <w:rPr>
          <w:rFonts w:ascii="仿宋" w:eastAsia="仿宋" w:hAnsi="仿宋" w:hint="eastAsia"/>
          <w:sz w:val="32"/>
          <w:szCs w:val="32"/>
        </w:rPr>
        <w:t>主</w:t>
      </w:r>
      <w:r w:rsidR="003D0F85" w:rsidRPr="003158B5">
        <w:rPr>
          <w:rFonts w:ascii="仿宋" w:eastAsia="仿宋" w:hAnsi="仿宋" w:hint="eastAsia"/>
          <w:sz w:val="32"/>
          <w:szCs w:val="32"/>
        </w:rPr>
        <w:lastRenderedPageBreak/>
        <w:t>要</w:t>
      </w:r>
      <w:r>
        <w:rPr>
          <w:rFonts w:ascii="仿宋" w:eastAsia="仿宋" w:hAnsi="仿宋" w:hint="eastAsia"/>
          <w:sz w:val="32"/>
          <w:szCs w:val="32"/>
        </w:rPr>
        <w:t>包括硕士</w:t>
      </w:r>
      <w:r w:rsidR="00A86064">
        <w:rPr>
          <w:rFonts w:ascii="仿宋" w:eastAsia="仿宋" w:hAnsi="仿宋" w:hint="eastAsia"/>
          <w:sz w:val="32"/>
          <w:szCs w:val="32"/>
        </w:rPr>
        <w:t>学位</w:t>
      </w:r>
      <w:r w:rsidR="003D0F85" w:rsidRPr="003158B5">
        <w:rPr>
          <w:rFonts w:ascii="仿宋" w:eastAsia="仿宋" w:hAnsi="仿宋" w:hint="eastAsia"/>
          <w:sz w:val="32"/>
          <w:szCs w:val="32"/>
        </w:rPr>
        <w:t>论文工作</w:t>
      </w:r>
      <w:r w:rsidR="00A86064">
        <w:rPr>
          <w:rFonts w:ascii="仿宋" w:eastAsia="仿宋" w:hAnsi="仿宋" w:hint="eastAsia"/>
          <w:sz w:val="32"/>
          <w:szCs w:val="32"/>
        </w:rPr>
        <w:t>的</w:t>
      </w:r>
      <w:r w:rsidR="003D0F85" w:rsidRPr="003158B5">
        <w:rPr>
          <w:rFonts w:ascii="仿宋" w:eastAsia="仿宋" w:hAnsi="仿宋" w:hint="eastAsia"/>
          <w:sz w:val="32"/>
          <w:szCs w:val="32"/>
        </w:rPr>
        <w:t>进展情况、取得的阶段性成果、存在的主要问题、拟解决的途径、下一步工作计划及论文预计完成时间等。中期报告</w:t>
      </w:r>
      <w:r w:rsidR="003D0F85" w:rsidRPr="003158B5">
        <w:rPr>
          <w:rFonts w:ascii="仿宋" w:eastAsia="仿宋" w:hAnsi="仿宋" w:hint="eastAsia"/>
          <w:bCs/>
          <w:sz w:val="32"/>
          <w:szCs w:val="32"/>
        </w:rPr>
        <w:t>经</w:t>
      </w:r>
      <w:r>
        <w:rPr>
          <w:rFonts w:ascii="仿宋" w:eastAsia="仿宋" w:hAnsi="仿宋" w:hint="eastAsia"/>
          <w:bCs/>
          <w:sz w:val="32"/>
          <w:szCs w:val="32"/>
        </w:rPr>
        <w:t>指导教师</w:t>
      </w:r>
      <w:r w:rsidR="003D0F85" w:rsidRPr="003158B5">
        <w:rPr>
          <w:rFonts w:ascii="仿宋" w:eastAsia="仿宋" w:hAnsi="仿宋" w:hint="eastAsia"/>
          <w:bCs/>
          <w:sz w:val="32"/>
          <w:szCs w:val="32"/>
        </w:rPr>
        <w:t>审核同意后，方可申请参加中期考核。</w:t>
      </w:r>
    </w:p>
    <w:p w14:paraId="557214BC" w14:textId="04A80806" w:rsidR="006B332C" w:rsidRPr="003158B5" w:rsidRDefault="003D0F85" w:rsidP="00480847">
      <w:pPr>
        <w:pStyle w:val="m"/>
        <w:ind w:firstLineChars="200" w:firstLine="640"/>
        <w:rPr>
          <w:rFonts w:ascii="仿宋" w:eastAsia="仿宋" w:hAnsi="仿宋"/>
          <w:color w:val="000000"/>
          <w:sz w:val="32"/>
          <w:szCs w:val="32"/>
        </w:rPr>
      </w:pPr>
      <w:r w:rsidRPr="003158B5">
        <w:rPr>
          <w:rFonts w:ascii="仿宋" w:eastAsia="仿宋" w:hAnsi="仿宋" w:hint="eastAsia"/>
          <w:sz w:val="32"/>
          <w:szCs w:val="32"/>
        </w:rPr>
        <w:t>硕士研究生的中期考核</w:t>
      </w:r>
      <w:r w:rsidRPr="003158B5">
        <w:rPr>
          <w:rFonts w:ascii="仿宋" w:eastAsia="仿宋" w:hAnsi="仿宋" w:hint="eastAsia"/>
          <w:color w:val="000000"/>
          <w:sz w:val="32"/>
          <w:szCs w:val="32"/>
        </w:rPr>
        <w:t>在第五学期完成，具体由</w:t>
      </w:r>
      <w:r w:rsidR="006B332C" w:rsidRPr="003158B5">
        <w:rPr>
          <w:rFonts w:ascii="仿宋" w:eastAsia="仿宋" w:hAnsi="仿宋" w:hint="eastAsia"/>
          <w:color w:val="000000"/>
          <w:sz w:val="32"/>
          <w:szCs w:val="32"/>
        </w:rPr>
        <w:t>各</w:t>
      </w:r>
      <w:r w:rsidRPr="003158B5">
        <w:rPr>
          <w:rFonts w:ascii="仿宋" w:eastAsia="仿宋" w:hAnsi="仿宋" w:hint="eastAsia"/>
          <w:color w:val="000000"/>
          <w:sz w:val="32"/>
          <w:szCs w:val="32"/>
        </w:rPr>
        <w:t>部门研究生培养指导小组负责组织</w:t>
      </w:r>
      <w:r w:rsidR="006A11CD">
        <w:rPr>
          <w:rFonts w:ascii="仿宋" w:eastAsia="仿宋" w:hAnsi="仿宋" w:hint="eastAsia"/>
          <w:color w:val="000000"/>
          <w:sz w:val="32"/>
          <w:szCs w:val="32"/>
        </w:rPr>
        <w:t>，</w:t>
      </w:r>
      <w:r w:rsidR="006B332C" w:rsidRPr="003158B5">
        <w:rPr>
          <w:rFonts w:ascii="仿宋" w:eastAsia="仿宋" w:hAnsi="仿宋" w:hint="eastAsia"/>
          <w:color w:val="000000"/>
          <w:sz w:val="32"/>
          <w:szCs w:val="32"/>
        </w:rPr>
        <w:t>具体考核办法见</w:t>
      </w:r>
      <w:r w:rsidR="006B332C" w:rsidRPr="003158B5">
        <w:rPr>
          <w:rFonts w:ascii="仿宋" w:eastAsia="仿宋" w:hAnsi="仿宋" w:cs="宋体-18030"/>
          <w:color w:val="000000" w:themeColor="text1"/>
          <w:sz w:val="32"/>
          <w:szCs w:val="32"/>
        </w:rPr>
        <w:t>《</w:t>
      </w:r>
      <w:r w:rsidR="006B332C" w:rsidRPr="003158B5">
        <w:rPr>
          <w:rFonts w:ascii="仿宋" w:eastAsia="仿宋" w:hAnsi="仿宋" w:cs="宋体-18030" w:hint="eastAsia"/>
          <w:color w:val="000000" w:themeColor="text1"/>
          <w:sz w:val="32"/>
          <w:szCs w:val="32"/>
        </w:rPr>
        <w:t>中国科学院软件研究所</w:t>
      </w:r>
      <w:r w:rsidR="006B332C" w:rsidRPr="003158B5">
        <w:rPr>
          <w:rFonts w:ascii="仿宋" w:eastAsia="仿宋" w:hAnsi="仿宋" w:cs="宋体-18030"/>
          <w:color w:val="000000" w:themeColor="text1"/>
          <w:sz w:val="32"/>
          <w:szCs w:val="32"/>
        </w:rPr>
        <w:t>硕士研究生</w:t>
      </w:r>
      <w:r w:rsidR="006B332C" w:rsidRPr="003158B5">
        <w:rPr>
          <w:rFonts w:ascii="仿宋" w:eastAsia="仿宋" w:hAnsi="仿宋" w:cs="宋体-18030" w:hint="eastAsia"/>
          <w:color w:val="000000" w:themeColor="text1"/>
          <w:sz w:val="32"/>
          <w:szCs w:val="32"/>
        </w:rPr>
        <w:t>中期考核</w:t>
      </w:r>
      <w:r w:rsidR="006B332C" w:rsidRPr="003158B5">
        <w:rPr>
          <w:rFonts w:ascii="仿宋" w:eastAsia="仿宋" w:hAnsi="仿宋" w:cs="宋体-18030"/>
          <w:color w:val="000000" w:themeColor="text1"/>
          <w:sz w:val="32"/>
          <w:szCs w:val="32"/>
        </w:rPr>
        <w:t>办法》</w:t>
      </w:r>
      <w:r w:rsidRPr="003158B5">
        <w:rPr>
          <w:rFonts w:ascii="仿宋" w:eastAsia="仿宋" w:hAnsi="仿宋" w:hint="eastAsia"/>
          <w:color w:val="000000" w:themeColor="text1"/>
          <w:sz w:val="32"/>
          <w:szCs w:val="32"/>
        </w:rPr>
        <w:t>。中期考核通过者</w:t>
      </w:r>
      <w:r w:rsidRPr="003158B5">
        <w:rPr>
          <w:rFonts w:ascii="仿宋" w:eastAsia="仿宋" w:hAnsi="仿宋" w:hint="eastAsia"/>
          <w:color w:val="000000"/>
          <w:sz w:val="32"/>
          <w:szCs w:val="32"/>
        </w:rPr>
        <w:t>准予继续进行工作</w:t>
      </w:r>
      <w:r w:rsidR="006B332C" w:rsidRPr="003158B5">
        <w:rPr>
          <w:rFonts w:ascii="仿宋" w:eastAsia="仿宋" w:hAnsi="仿宋" w:hint="eastAsia"/>
          <w:color w:val="000000"/>
          <w:sz w:val="32"/>
          <w:szCs w:val="32"/>
        </w:rPr>
        <w:t>，</w:t>
      </w:r>
      <w:r w:rsidRPr="003158B5">
        <w:rPr>
          <w:rFonts w:ascii="仿宋" w:eastAsia="仿宋" w:hAnsi="仿宋" w:hint="eastAsia"/>
          <w:color w:val="000000"/>
          <w:sz w:val="32"/>
          <w:szCs w:val="32"/>
        </w:rPr>
        <w:t>未通过者须在三个月以后半年以内重新考核一次。第二次考核仍未通过者，按照中国科学院大学</w:t>
      </w:r>
      <w:r w:rsidR="006B332C" w:rsidRPr="003158B5">
        <w:rPr>
          <w:rFonts w:ascii="仿宋" w:eastAsia="仿宋" w:hAnsi="仿宋" w:hint="eastAsia"/>
          <w:color w:val="000000"/>
          <w:sz w:val="32"/>
          <w:szCs w:val="32"/>
        </w:rPr>
        <w:t>学生</w:t>
      </w:r>
      <w:r w:rsidRPr="003158B5">
        <w:rPr>
          <w:rFonts w:ascii="仿宋" w:eastAsia="仿宋" w:hAnsi="仿宋" w:hint="eastAsia"/>
          <w:color w:val="000000"/>
          <w:sz w:val="32"/>
          <w:szCs w:val="32"/>
        </w:rPr>
        <w:t>管理规定进行分流处理。</w:t>
      </w:r>
    </w:p>
    <w:p w14:paraId="14925394" w14:textId="77777777" w:rsidR="003D0F85" w:rsidRPr="003158B5" w:rsidRDefault="006B332C" w:rsidP="00480847">
      <w:pPr>
        <w:pStyle w:val="m"/>
        <w:ind w:firstLineChars="200" w:firstLine="640"/>
        <w:rPr>
          <w:rFonts w:ascii="仿宋" w:eastAsia="仿宋" w:hAnsi="仿宋"/>
          <w:color w:val="000000"/>
          <w:sz w:val="32"/>
          <w:szCs w:val="32"/>
        </w:rPr>
      </w:pPr>
      <w:r w:rsidRPr="003158B5">
        <w:rPr>
          <w:rFonts w:ascii="仿宋" w:eastAsia="仿宋" w:hAnsi="仿宋" w:hint="eastAsia"/>
          <w:color w:val="000000"/>
          <w:sz w:val="32"/>
          <w:szCs w:val="32"/>
        </w:rPr>
        <w:t>中期考核应公开进行。</w:t>
      </w:r>
      <w:r w:rsidR="003D0F85" w:rsidRPr="003158B5">
        <w:rPr>
          <w:rFonts w:ascii="仿宋" w:eastAsia="仿宋" w:hAnsi="仿宋" w:hint="eastAsia"/>
          <w:color w:val="000000"/>
          <w:sz w:val="32"/>
          <w:szCs w:val="32"/>
        </w:rPr>
        <w:t>硕士研究生</w:t>
      </w:r>
      <w:r w:rsidR="003D0F85" w:rsidRPr="003158B5">
        <w:rPr>
          <w:rFonts w:ascii="仿宋" w:eastAsia="仿宋" w:hAnsi="仿宋"/>
          <w:color w:val="000000"/>
          <w:sz w:val="32"/>
          <w:szCs w:val="32"/>
        </w:rPr>
        <w:t>中期考核</w:t>
      </w:r>
      <w:r w:rsidR="003D0F85" w:rsidRPr="003158B5">
        <w:rPr>
          <w:rFonts w:ascii="仿宋" w:eastAsia="仿宋" w:hAnsi="仿宋" w:hint="eastAsia"/>
          <w:color w:val="000000"/>
          <w:sz w:val="32"/>
          <w:szCs w:val="32"/>
        </w:rPr>
        <w:t>距离申请学位</w:t>
      </w:r>
      <w:r w:rsidR="003D0F85" w:rsidRPr="003158B5">
        <w:rPr>
          <w:rFonts w:ascii="仿宋" w:eastAsia="仿宋" w:hAnsi="仿宋"/>
          <w:color w:val="000000"/>
          <w:sz w:val="32"/>
          <w:szCs w:val="32"/>
        </w:rPr>
        <w:t>论文</w:t>
      </w:r>
      <w:r w:rsidR="003D0F85" w:rsidRPr="003158B5">
        <w:rPr>
          <w:rFonts w:ascii="仿宋" w:eastAsia="仿宋" w:hAnsi="仿宋" w:hint="eastAsia"/>
          <w:color w:val="000000"/>
          <w:sz w:val="32"/>
          <w:szCs w:val="32"/>
        </w:rPr>
        <w:t>答辩的时间一般不少于半年。</w:t>
      </w:r>
    </w:p>
    <w:p w14:paraId="4C9D2217" w14:textId="77777777" w:rsidR="003D0F85" w:rsidRPr="003158B5" w:rsidRDefault="003D0F85" w:rsidP="00480847">
      <w:pPr>
        <w:pStyle w:val="a7"/>
        <w:spacing w:line="360" w:lineRule="auto"/>
        <w:ind w:firstLineChars="200" w:firstLine="643"/>
        <w:outlineLvl w:val="0"/>
        <w:rPr>
          <w:rFonts w:ascii="仿宋" w:eastAsia="仿宋" w:hAnsi="仿宋"/>
          <w:b/>
          <w:sz w:val="32"/>
          <w:szCs w:val="32"/>
        </w:rPr>
      </w:pPr>
      <w:r w:rsidRPr="003158B5">
        <w:rPr>
          <w:rFonts w:ascii="仿宋" w:eastAsia="仿宋" w:hAnsi="仿宋" w:hint="eastAsia"/>
          <w:b/>
          <w:sz w:val="32"/>
          <w:szCs w:val="32"/>
        </w:rPr>
        <w:t>（三）学术报告和社会实践（2学分）</w:t>
      </w:r>
    </w:p>
    <w:p w14:paraId="4331B794" w14:textId="48C9BF38" w:rsidR="0043447C" w:rsidRPr="003158B5" w:rsidRDefault="003D0F85" w:rsidP="00480847">
      <w:pPr>
        <w:pStyle w:val="m"/>
        <w:ind w:firstLineChars="200" w:firstLine="640"/>
        <w:rPr>
          <w:rFonts w:ascii="仿宋" w:eastAsia="仿宋" w:hAnsi="仿宋"/>
          <w:color w:val="000000" w:themeColor="text1"/>
          <w:sz w:val="32"/>
          <w:szCs w:val="32"/>
        </w:rPr>
      </w:pPr>
      <w:r w:rsidRPr="003158B5">
        <w:rPr>
          <w:rFonts w:ascii="仿宋" w:eastAsia="仿宋" w:hAnsi="仿宋" w:hint="eastAsia"/>
          <w:sz w:val="32"/>
          <w:szCs w:val="32"/>
        </w:rPr>
        <w:t>为了促使研究生能主动关心和了解国内外本学科前沿的发展动向，开阔视野，启发创造力，要求每位</w:t>
      </w:r>
      <w:r w:rsidR="00E812C6" w:rsidRPr="003158B5">
        <w:rPr>
          <w:rFonts w:ascii="仿宋" w:eastAsia="仿宋" w:hAnsi="仿宋" w:hint="eastAsia"/>
          <w:sz w:val="32"/>
          <w:szCs w:val="32"/>
        </w:rPr>
        <w:t>硕士</w:t>
      </w:r>
      <w:r w:rsidRPr="003158B5">
        <w:rPr>
          <w:rFonts w:ascii="仿宋" w:eastAsia="仿宋" w:hAnsi="仿宋" w:hint="eastAsia"/>
          <w:sz w:val="32"/>
          <w:szCs w:val="32"/>
        </w:rPr>
        <w:t>研究生在学期间应至少</w:t>
      </w:r>
      <w:r w:rsidRPr="003158B5">
        <w:rPr>
          <w:rFonts w:ascii="仿宋" w:eastAsia="仿宋" w:hAnsi="仿宋" w:hint="eastAsia"/>
          <w:color w:val="000000" w:themeColor="text1"/>
          <w:sz w:val="32"/>
          <w:szCs w:val="32"/>
        </w:rPr>
        <w:t>参加</w:t>
      </w:r>
      <w:r w:rsidR="006B332C" w:rsidRPr="003158B5">
        <w:rPr>
          <w:rFonts w:ascii="仿宋" w:eastAsia="仿宋" w:hAnsi="仿宋"/>
          <w:color w:val="000000" w:themeColor="text1"/>
          <w:sz w:val="32"/>
          <w:szCs w:val="32"/>
        </w:rPr>
        <w:t>6</w:t>
      </w:r>
      <w:r w:rsidRPr="003158B5">
        <w:rPr>
          <w:rFonts w:ascii="仿宋" w:eastAsia="仿宋" w:hAnsi="仿宋" w:hint="eastAsia"/>
          <w:color w:val="000000" w:themeColor="text1"/>
          <w:sz w:val="32"/>
          <w:szCs w:val="32"/>
        </w:rPr>
        <w:t>次</w:t>
      </w:r>
      <w:r w:rsidR="00E812C6" w:rsidRPr="003158B5">
        <w:rPr>
          <w:rFonts w:ascii="仿宋" w:eastAsia="仿宋" w:hAnsi="仿宋" w:hint="eastAsia"/>
          <w:color w:val="000000" w:themeColor="text1"/>
          <w:sz w:val="32"/>
          <w:szCs w:val="32"/>
        </w:rPr>
        <w:t>以上</w:t>
      </w:r>
      <w:r w:rsidRPr="003158B5">
        <w:rPr>
          <w:rFonts w:ascii="仿宋" w:eastAsia="仿宋" w:hAnsi="仿宋" w:hint="eastAsia"/>
          <w:color w:val="000000" w:themeColor="text1"/>
          <w:sz w:val="32"/>
          <w:szCs w:val="32"/>
        </w:rPr>
        <w:t>学术报告</w:t>
      </w:r>
      <w:r w:rsidR="00E812C6" w:rsidRPr="003158B5">
        <w:rPr>
          <w:rFonts w:ascii="仿宋" w:eastAsia="仿宋" w:hAnsi="仿宋" w:hint="eastAsia"/>
          <w:color w:val="000000" w:themeColor="text1"/>
          <w:sz w:val="32"/>
          <w:szCs w:val="32"/>
        </w:rPr>
        <w:t>会</w:t>
      </w:r>
      <w:r w:rsidR="006A11CD">
        <w:rPr>
          <w:rFonts w:ascii="仿宋" w:eastAsia="仿宋" w:hAnsi="仿宋" w:hint="eastAsia"/>
          <w:color w:val="000000" w:themeColor="text1"/>
          <w:sz w:val="32"/>
          <w:szCs w:val="32"/>
        </w:rPr>
        <w:t>（</w:t>
      </w:r>
      <w:r w:rsidR="0043447C" w:rsidRPr="003158B5">
        <w:rPr>
          <w:rFonts w:ascii="仿宋" w:eastAsia="仿宋" w:hAnsi="仿宋" w:hint="eastAsia"/>
          <w:color w:val="000000" w:themeColor="text1"/>
          <w:kern w:val="0"/>
          <w:sz w:val="32"/>
          <w:szCs w:val="32"/>
        </w:rPr>
        <w:t>每次报告</w:t>
      </w:r>
      <w:r w:rsidR="006A11CD">
        <w:rPr>
          <w:rFonts w:ascii="仿宋" w:eastAsia="仿宋" w:hAnsi="仿宋" w:hint="eastAsia"/>
          <w:color w:val="000000" w:themeColor="text1"/>
          <w:kern w:val="0"/>
          <w:sz w:val="32"/>
          <w:szCs w:val="32"/>
        </w:rPr>
        <w:t>会</w:t>
      </w:r>
      <w:r w:rsidR="00E812C6" w:rsidRPr="003158B5">
        <w:rPr>
          <w:rFonts w:ascii="仿宋" w:eastAsia="仿宋" w:hAnsi="仿宋" w:hint="eastAsia"/>
          <w:color w:val="000000" w:themeColor="text1"/>
          <w:kern w:val="0"/>
          <w:sz w:val="32"/>
          <w:szCs w:val="32"/>
        </w:rPr>
        <w:t>应</w:t>
      </w:r>
      <w:r w:rsidR="006A11CD">
        <w:rPr>
          <w:rFonts w:ascii="仿宋" w:eastAsia="仿宋" w:hAnsi="仿宋" w:hint="eastAsia"/>
          <w:color w:val="000000" w:themeColor="text1"/>
          <w:kern w:val="0"/>
          <w:sz w:val="32"/>
          <w:szCs w:val="32"/>
        </w:rPr>
        <w:t>有报告笔记）</w:t>
      </w:r>
      <w:r w:rsidR="00183F1F" w:rsidRPr="003158B5">
        <w:rPr>
          <w:rFonts w:ascii="仿宋" w:eastAsia="仿宋" w:hAnsi="仿宋" w:hint="eastAsia"/>
          <w:color w:val="000000" w:themeColor="text1"/>
          <w:kern w:val="0"/>
          <w:sz w:val="32"/>
          <w:szCs w:val="32"/>
        </w:rPr>
        <w:t>，</w:t>
      </w:r>
      <w:r w:rsidR="00183F1F" w:rsidRPr="003158B5">
        <w:rPr>
          <w:rFonts w:ascii="仿宋" w:eastAsia="仿宋" w:hAnsi="仿宋" w:hint="eastAsia"/>
          <w:color w:val="000000" w:themeColor="text1"/>
          <w:sz w:val="32"/>
          <w:szCs w:val="32"/>
        </w:rPr>
        <w:t>并</w:t>
      </w:r>
      <w:r w:rsidRPr="003158B5">
        <w:rPr>
          <w:rFonts w:ascii="仿宋" w:eastAsia="仿宋" w:hAnsi="仿宋" w:hint="eastAsia"/>
          <w:color w:val="000000" w:themeColor="text1"/>
          <w:sz w:val="32"/>
          <w:szCs w:val="32"/>
        </w:rPr>
        <w:t>公开做一次学术报告</w:t>
      </w:r>
      <w:r w:rsidR="0043447C" w:rsidRPr="003158B5">
        <w:rPr>
          <w:rFonts w:ascii="仿宋" w:eastAsia="仿宋" w:hAnsi="仿宋" w:hint="eastAsia"/>
          <w:color w:val="000000" w:themeColor="text1"/>
          <w:sz w:val="32"/>
          <w:szCs w:val="32"/>
        </w:rPr>
        <w:t>。</w:t>
      </w:r>
    </w:p>
    <w:p w14:paraId="655C7FD5" w14:textId="77777777" w:rsidR="0043447C" w:rsidRPr="003158B5" w:rsidRDefault="0043447C" w:rsidP="00480847">
      <w:pPr>
        <w:pStyle w:val="m"/>
        <w:ind w:firstLineChars="200" w:firstLine="640"/>
        <w:rPr>
          <w:rFonts w:ascii="仿宋" w:eastAsia="仿宋" w:hAnsi="仿宋"/>
          <w:color w:val="000000" w:themeColor="text1"/>
          <w:sz w:val="32"/>
          <w:szCs w:val="32"/>
        </w:rPr>
      </w:pPr>
      <w:r w:rsidRPr="003158B5">
        <w:rPr>
          <w:rFonts w:ascii="仿宋" w:eastAsia="仿宋" w:hAnsi="仿宋" w:hint="eastAsia"/>
          <w:color w:val="000000" w:themeColor="text1"/>
          <w:sz w:val="32"/>
          <w:szCs w:val="32"/>
        </w:rPr>
        <w:t>硕士研究生应积极参加社会</w:t>
      </w:r>
      <w:r w:rsidRPr="003158B5">
        <w:rPr>
          <w:rFonts w:ascii="仿宋" w:eastAsia="仿宋" w:hAnsi="仿宋"/>
          <w:color w:val="000000" w:themeColor="text1"/>
          <w:sz w:val="32"/>
          <w:szCs w:val="32"/>
        </w:rPr>
        <w:t>和科研实践活动，包括</w:t>
      </w:r>
      <w:r w:rsidRPr="003158B5">
        <w:rPr>
          <w:rFonts w:ascii="仿宋" w:eastAsia="仿宋" w:hAnsi="仿宋" w:hint="eastAsia"/>
          <w:color w:val="000000" w:themeColor="text1"/>
          <w:sz w:val="32"/>
          <w:szCs w:val="32"/>
        </w:rPr>
        <w:t>完成</w:t>
      </w:r>
      <w:r w:rsidRPr="003158B5">
        <w:rPr>
          <w:rFonts w:ascii="仿宋" w:eastAsia="仿宋" w:hAnsi="仿宋"/>
          <w:color w:val="000000" w:themeColor="text1"/>
          <w:sz w:val="32"/>
          <w:szCs w:val="32"/>
        </w:rPr>
        <w:t>科研课题任务、</w:t>
      </w:r>
      <w:r w:rsidRPr="003158B5">
        <w:rPr>
          <w:rFonts w:ascii="仿宋" w:eastAsia="仿宋" w:hAnsi="仿宋" w:hint="eastAsia"/>
          <w:color w:val="000000" w:themeColor="text1"/>
          <w:sz w:val="32"/>
          <w:szCs w:val="32"/>
        </w:rPr>
        <w:t>参加</w:t>
      </w:r>
      <w:r w:rsidRPr="003158B5">
        <w:rPr>
          <w:rFonts w:ascii="仿宋" w:eastAsia="仿宋" w:hAnsi="仿宋"/>
          <w:color w:val="000000" w:themeColor="text1"/>
          <w:sz w:val="32"/>
          <w:szCs w:val="32"/>
        </w:rPr>
        <w:t>志愿者服务以及</w:t>
      </w:r>
      <w:r w:rsidRPr="003158B5">
        <w:rPr>
          <w:rFonts w:ascii="仿宋" w:eastAsia="仿宋" w:hAnsi="仿宋" w:hint="eastAsia"/>
          <w:color w:val="000000" w:themeColor="text1"/>
          <w:sz w:val="32"/>
          <w:szCs w:val="32"/>
        </w:rPr>
        <w:t>单位组织的其他</w:t>
      </w:r>
      <w:r w:rsidRPr="003158B5">
        <w:rPr>
          <w:rFonts w:ascii="仿宋" w:eastAsia="仿宋" w:hAnsi="仿宋"/>
          <w:color w:val="000000" w:themeColor="text1"/>
          <w:sz w:val="32"/>
          <w:szCs w:val="32"/>
        </w:rPr>
        <w:t>公益和</w:t>
      </w:r>
      <w:r w:rsidRPr="003158B5">
        <w:rPr>
          <w:rFonts w:ascii="仿宋" w:eastAsia="仿宋" w:hAnsi="仿宋" w:hint="eastAsia"/>
          <w:color w:val="000000" w:themeColor="text1"/>
          <w:sz w:val="32"/>
          <w:szCs w:val="32"/>
        </w:rPr>
        <w:t>社会实践活动。</w:t>
      </w:r>
    </w:p>
    <w:p w14:paraId="28A0EAC4" w14:textId="3EFB8EC3" w:rsidR="003D0F85" w:rsidRPr="003158B5" w:rsidRDefault="0043447C" w:rsidP="00480847">
      <w:pPr>
        <w:pStyle w:val="m"/>
        <w:ind w:firstLineChars="200" w:firstLine="640"/>
        <w:rPr>
          <w:rFonts w:ascii="仿宋" w:eastAsia="仿宋" w:hAnsi="仿宋"/>
          <w:sz w:val="32"/>
          <w:szCs w:val="32"/>
        </w:rPr>
      </w:pPr>
      <w:r w:rsidRPr="003158B5">
        <w:rPr>
          <w:rFonts w:ascii="仿宋" w:eastAsia="仿宋" w:hAnsi="仿宋" w:hint="eastAsia"/>
          <w:sz w:val="32"/>
          <w:szCs w:val="32"/>
        </w:rPr>
        <w:t>硕士研究生</w:t>
      </w:r>
      <w:r w:rsidR="003D0F85" w:rsidRPr="003158B5">
        <w:rPr>
          <w:rFonts w:ascii="仿宋" w:eastAsia="仿宋" w:hAnsi="仿宋" w:hint="eastAsia"/>
          <w:sz w:val="32"/>
          <w:szCs w:val="32"/>
        </w:rPr>
        <w:t>参加学术报告和社会实践的情况均应记录在《中国科学院</w:t>
      </w:r>
      <w:r w:rsidR="003D0F85" w:rsidRPr="003158B5">
        <w:rPr>
          <w:rFonts w:ascii="仿宋" w:eastAsia="仿宋" w:hAnsi="仿宋"/>
          <w:sz w:val="32"/>
          <w:szCs w:val="32"/>
        </w:rPr>
        <w:t>大学</w:t>
      </w:r>
      <w:r w:rsidR="003D0F85" w:rsidRPr="003158B5">
        <w:rPr>
          <w:rFonts w:ascii="仿宋" w:eastAsia="仿宋" w:hAnsi="仿宋" w:hint="eastAsia"/>
          <w:sz w:val="32"/>
          <w:szCs w:val="32"/>
        </w:rPr>
        <w:t>研究生学术报告及社会实践登记表》中，申</w:t>
      </w:r>
      <w:r w:rsidR="003D0F85" w:rsidRPr="003158B5">
        <w:rPr>
          <w:rFonts w:ascii="仿宋" w:eastAsia="仿宋" w:hAnsi="仿宋" w:hint="eastAsia"/>
          <w:sz w:val="32"/>
          <w:szCs w:val="32"/>
        </w:rPr>
        <w:lastRenderedPageBreak/>
        <w:t>请答辩前</w:t>
      </w:r>
      <w:r w:rsidR="002A4B8C" w:rsidRPr="003158B5">
        <w:rPr>
          <w:rFonts w:ascii="仿宋" w:eastAsia="仿宋" w:hAnsi="仿宋" w:hint="eastAsia"/>
          <w:sz w:val="32"/>
          <w:szCs w:val="32"/>
        </w:rPr>
        <w:t>经指导教师审核</w:t>
      </w:r>
      <w:r w:rsidR="003D0F85" w:rsidRPr="003158B5">
        <w:rPr>
          <w:rFonts w:ascii="仿宋" w:eastAsia="仿宋" w:hAnsi="仿宋" w:hint="eastAsia"/>
          <w:sz w:val="32"/>
          <w:szCs w:val="32"/>
        </w:rPr>
        <w:t>认可后</w:t>
      </w:r>
      <w:r w:rsidR="002A4B8C" w:rsidRPr="003158B5">
        <w:rPr>
          <w:rFonts w:ascii="仿宋" w:eastAsia="仿宋" w:hAnsi="仿宋" w:hint="eastAsia"/>
          <w:sz w:val="32"/>
          <w:szCs w:val="32"/>
        </w:rPr>
        <w:t>，</w:t>
      </w:r>
      <w:r w:rsidR="003D0F85" w:rsidRPr="003158B5">
        <w:rPr>
          <w:rFonts w:ascii="仿宋" w:eastAsia="仿宋" w:hAnsi="仿宋" w:hint="eastAsia"/>
          <w:sz w:val="32"/>
          <w:szCs w:val="32"/>
        </w:rPr>
        <w:t>提交研究生部备案</w:t>
      </w:r>
      <w:r w:rsidRPr="003158B5">
        <w:rPr>
          <w:rFonts w:ascii="仿宋" w:eastAsia="仿宋" w:hAnsi="仿宋" w:hint="eastAsia"/>
          <w:sz w:val="32"/>
          <w:szCs w:val="32"/>
        </w:rPr>
        <w:t>，</w:t>
      </w:r>
      <w:r w:rsidR="007E1369">
        <w:rPr>
          <w:rFonts w:ascii="仿宋" w:eastAsia="仿宋" w:hAnsi="仿宋" w:hint="eastAsia"/>
          <w:sz w:val="32"/>
          <w:szCs w:val="32"/>
        </w:rPr>
        <w:t>记</w:t>
      </w:r>
      <w:r w:rsidRPr="003158B5">
        <w:rPr>
          <w:rFonts w:ascii="仿宋" w:eastAsia="仿宋" w:hAnsi="仿宋" w:hint="eastAsia"/>
          <w:sz w:val="32"/>
          <w:szCs w:val="32"/>
        </w:rPr>
        <w:t>2学分</w:t>
      </w:r>
      <w:r w:rsidR="003D0F85" w:rsidRPr="003158B5">
        <w:rPr>
          <w:rFonts w:ascii="仿宋" w:eastAsia="仿宋" w:hAnsi="仿宋" w:hint="eastAsia"/>
          <w:sz w:val="32"/>
          <w:szCs w:val="32"/>
        </w:rPr>
        <w:t>。</w:t>
      </w:r>
    </w:p>
    <w:p w14:paraId="06BE4921" w14:textId="77777777" w:rsidR="003D0F85" w:rsidRPr="003158B5" w:rsidRDefault="003D0F85" w:rsidP="00C26EEE">
      <w:pPr>
        <w:pStyle w:val="m"/>
        <w:ind w:firstLineChars="200" w:firstLine="643"/>
        <w:rPr>
          <w:rStyle w:val="mChar"/>
          <w:rFonts w:ascii="仿宋" w:eastAsia="仿宋" w:hAnsi="仿宋"/>
          <w:b/>
          <w:kern w:val="0"/>
          <w:sz w:val="32"/>
          <w:szCs w:val="32"/>
        </w:rPr>
      </w:pPr>
      <w:r w:rsidRPr="003158B5">
        <w:rPr>
          <w:rStyle w:val="mChar"/>
          <w:rFonts w:ascii="仿宋" w:eastAsia="仿宋" w:hAnsi="仿宋" w:hint="eastAsia"/>
          <w:b/>
          <w:sz w:val="32"/>
          <w:szCs w:val="32"/>
        </w:rPr>
        <w:t>六、</w:t>
      </w:r>
      <w:r w:rsidRPr="003158B5">
        <w:rPr>
          <w:rStyle w:val="mChar"/>
          <w:rFonts w:ascii="仿宋" w:eastAsia="仿宋" w:hAnsi="仿宋" w:hint="eastAsia"/>
          <w:b/>
          <w:kern w:val="0"/>
          <w:sz w:val="32"/>
          <w:szCs w:val="32"/>
        </w:rPr>
        <w:t>学位论文工作基本要求</w:t>
      </w:r>
    </w:p>
    <w:p w14:paraId="4D082B96" w14:textId="4894D270" w:rsidR="003D0F85" w:rsidRPr="003158B5" w:rsidRDefault="00A368F2" w:rsidP="00480847">
      <w:pPr>
        <w:spacing w:line="360" w:lineRule="auto"/>
        <w:ind w:firstLineChars="200" w:firstLine="640"/>
        <w:rPr>
          <w:rFonts w:ascii="仿宋" w:eastAsia="仿宋" w:hAnsi="仿宋" w:cs="Arial"/>
          <w:color w:val="000000"/>
          <w:sz w:val="32"/>
          <w:szCs w:val="32"/>
        </w:rPr>
      </w:pPr>
      <w:r>
        <w:rPr>
          <w:rFonts w:ascii="仿宋" w:eastAsia="仿宋" w:hAnsi="仿宋" w:hint="eastAsia"/>
          <w:sz w:val="32"/>
          <w:szCs w:val="32"/>
        </w:rPr>
        <w:t>硕士</w:t>
      </w:r>
      <w:r w:rsidR="003D0F85" w:rsidRPr="003158B5">
        <w:rPr>
          <w:rFonts w:ascii="仿宋" w:eastAsia="仿宋" w:hAnsi="仿宋" w:hint="eastAsia"/>
          <w:sz w:val="32"/>
          <w:szCs w:val="32"/>
        </w:rPr>
        <w:t>学位论文是研究生培养质量和学术水平的集中反映</w:t>
      </w:r>
      <w:r w:rsidR="0043447C" w:rsidRPr="003158B5">
        <w:rPr>
          <w:rFonts w:ascii="仿宋" w:eastAsia="仿宋" w:hAnsi="仿宋" w:hint="eastAsia"/>
          <w:sz w:val="32"/>
          <w:szCs w:val="32"/>
        </w:rPr>
        <w:t>。硕士</w:t>
      </w:r>
      <w:r w:rsidR="003D0F85" w:rsidRPr="003158B5">
        <w:rPr>
          <w:rFonts w:ascii="仿宋" w:eastAsia="仿宋" w:hAnsi="仿宋" w:hint="eastAsia"/>
          <w:sz w:val="32"/>
          <w:szCs w:val="32"/>
        </w:rPr>
        <w:t>研究生应</w:t>
      </w:r>
      <w:r w:rsidR="003D0F85" w:rsidRPr="003158B5">
        <w:rPr>
          <w:rFonts w:ascii="仿宋" w:eastAsia="仿宋" w:hAnsi="仿宋" w:cs="宋体-18030" w:hint="eastAsia"/>
          <w:sz w:val="32"/>
          <w:szCs w:val="32"/>
        </w:rPr>
        <w:t>在</w:t>
      </w:r>
      <w:r w:rsidR="006A11CD">
        <w:rPr>
          <w:rFonts w:ascii="仿宋" w:eastAsia="仿宋" w:hAnsi="仿宋" w:cs="宋体-18030" w:hint="eastAsia"/>
          <w:sz w:val="32"/>
          <w:szCs w:val="32"/>
        </w:rPr>
        <w:t>指导教师</w:t>
      </w:r>
      <w:r w:rsidR="003D0F85" w:rsidRPr="003158B5">
        <w:rPr>
          <w:rFonts w:ascii="仿宋" w:eastAsia="仿宋" w:hAnsi="仿宋" w:cs="宋体-18030" w:hint="eastAsia"/>
          <w:sz w:val="32"/>
          <w:szCs w:val="32"/>
        </w:rPr>
        <w:t>的指导下独立完成学位论文。</w:t>
      </w:r>
      <w:r w:rsidR="00134C82" w:rsidRPr="003158B5">
        <w:rPr>
          <w:rFonts w:ascii="仿宋" w:eastAsia="仿宋" w:hAnsi="仿宋" w:cs="宋体-18030" w:hint="eastAsia"/>
          <w:sz w:val="32"/>
          <w:szCs w:val="32"/>
        </w:rPr>
        <w:t>硕士</w:t>
      </w:r>
      <w:r w:rsidR="003D0F85" w:rsidRPr="003158B5">
        <w:rPr>
          <w:rFonts w:ascii="仿宋" w:eastAsia="仿宋" w:hAnsi="仿宋" w:hint="eastAsia"/>
          <w:sz w:val="32"/>
          <w:szCs w:val="32"/>
        </w:rPr>
        <w:t>学位论文应是</w:t>
      </w:r>
      <w:r w:rsidR="00134C82" w:rsidRPr="003158B5">
        <w:rPr>
          <w:rFonts w:ascii="仿宋" w:eastAsia="仿宋" w:hAnsi="仿宋" w:hint="eastAsia"/>
          <w:sz w:val="32"/>
          <w:szCs w:val="32"/>
        </w:rPr>
        <w:t>一篇</w:t>
      </w:r>
      <w:r w:rsidR="003D0F85" w:rsidRPr="003158B5">
        <w:rPr>
          <w:rFonts w:ascii="仿宋" w:eastAsia="仿宋" w:hAnsi="仿宋" w:hint="eastAsia"/>
          <w:sz w:val="32"/>
          <w:szCs w:val="32"/>
        </w:rPr>
        <w:t>系统的、完整的学术论文</w:t>
      </w:r>
      <w:r w:rsidR="00134C82" w:rsidRPr="003158B5">
        <w:rPr>
          <w:rFonts w:ascii="仿宋" w:eastAsia="仿宋" w:hAnsi="仿宋" w:hint="eastAsia"/>
          <w:sz w:val="32"/>
          <w:szCs w:val="32"/>
        </w:rPr>
        <w:t>，</w:t>
      </w:r>
      <w:r w:rsidR="003D0F85" w:rsidRPr="003158B5">
        <w:rPr>
          <w:rFonts w:ascii="仿宋" w:eastAsia="仿宋" w:hAnsi="仿宋" w:hint="eastAsia"/>
          <w:color w:val="000000"/>
          <w:sz w:val="32"/>
          <w:szCs w:val="32"/>
        </w:rPr>
        <w:t>在下列几个方面满足质量要求：</w:t>
      </w:r>
    </w:p>
    <w:p w14:paraId="4D7D06F6" w14:textId="77777777" w:rsidR="003D0F85" w:rsidRPr="003158B5" w:rsidRDefault="00134C82" w:rsidP="00480847">
      <w:pPr>
        <w:pStyle w:val="a7"/>
        <w:spacing w:line="360" w:lineRule="auto"/>
        <w:ind w:firstLineChars="200" w:firstLine="640"/>
        <w:rPr>
          <w:rFonts w:ascii="仿宋" w:eastAsia="仿宋" w:hAnsi="仿宋"/>
          <w:color w:val="000000"/>
          <w:sz w:val="32"/>
          <w:szCs w:val="32"/>
        </w:rPr>
      </w:pPr>
      <w:r w:rsidRPr="003158B5">
        <w:rPr>
          <w:rFonts w:ascii="仿宋" w:eastAsia="仿宋" w:hAnsi="仿宋"/>
          <w:color w:val="000000"/>
          <w:sz w:val="32"/>
          <w:szCs w:val="32"/>
        </w:rPr>
        <w:t>1.</w:t>
      </w:r>
      <w:r w:rsidR="003D0F85" w:rsidRPr="003158B5">
        <w:rPr>
          <w:rFonts w:ascii="仿宋" w:eastAsia="仿宋" w:hAnsi="仿宋" w:hint="eastAsia"/>
          <w:color w:val="000000"/>
          <w:sz w:val="32"/>
          <w:szCs w:val="32"/>
        </w:rPr>
        <w:t>学位论文选题有明确的研究背景</w:t>
      </w:r>
      <w:r w:rsidRPr="003158B5">
        <w:rPr>
          <w:rFonts w:ascii="仿宋" w:eastAsia="仿宋" w:hAnsi="仿宋" w:hint="eastAsia"/>
          <w:color w:val="000000"/>
          <w:sz w:val="32"/>
          <w:szCs w:val="32"/>
        </w:rPr>
        <w:t>和</w:t>
      </w:r>
      <w:r w:rsidR="003D0F85" w:rsidRPr="003158B5">
        <w:rPr>
          <w:rFonts w:ascii="仿宋" w:eastAsia="仿宋" w:hAnsi="仿宋" w:hint="eastAsia"/>
          <w:color w:val="000000"/>
          <w:sz w:val="32"/>
          <w:szCs w:val="32"/>
        </w:rPr>
        <w:t>一定的理论意义或应用价值；</w:t>
      </w:r>
    </w:p>
    <w:p w14:paraId="5080F3AB" w14:textId="77777777" w:rsidR="003D0F85" w:rsidRPr="003158B5" w:rsidRDefault="00134C82" w:rsidP="00480847">
      <w:pPr>
        <w:pStyle w:val="a7"/>
        <w:spacing w:line="360" w:lineRule="auto"/>
        <w:ind w:firstLineChars="200" w:firstLine="640"/>
        <w:rPr>
          <w:rFonts w:ascii="仿宋" w:eastAsia="仿宋" w:hAnsi="仿宋"/>
          <w:color w:val="000000"/>
          <w:sz w:val="32"/>
          <w:szCs w:val="32"/>
        </w:rPr>
      </w:pPr>
      <w:r w:rsidRPr="003158B5">
        <w:rPr>
          <w:rFonts w:ascii="仿宋" w:eastAsia="仿宋" w:hAnsi="仿宋" w:hint="eastAsia"/>
          <w:color w:val="000000"/>
          <w:sz w:val="32"/>
          <w:szCs w:val="32"/>
        </w:rPr>
        <w:t>2</w:t>
      </w:r>
      <w:r w:rsidRPr="003158B5">
        <w:rPr>
          <w:rFonts w:ascii="仿宋" w:eastAsia="仿宋" w:hAnsi="仿宋"/>
          <w:color w:val="000000"/>
          <w:sz w:val="32"/>
          <w:szCs w:val="32"/>
        </w:rPr>
        <w:t>.</w:t>
      </w:r>
      <w:r w:rsidR="003D0F85" w:rsidRPr="003158B5">
        <w:rPr>
          <w:rFonts w:ascii="仿宋" w:eastAsia="仿宋" w:hAnsi="仿宋" w:hint="eastAsia"/>
          <w:color w:val="000000"/>
          <w:sz w:val="32"/>
          <w:szCs w:val="32"/>
        </w:rPr>
        <w:t>文献综述应对选题所涉及的工程技术问题或研究课题的国内外研究动态有清晰的描述和分析，对文献资料的评述得当；</w:t>
      </w:r>
    </w:p>
    <w:p w14:paraId="7E10BAF6" w14:textId="77777777" w:rsidR="003D0F85" w:rsidRPr="003158B5" w:rsidRDefault="00134C82" w:rsidP="00480847">
      <w:pPr>
        <w:pStyle w:val="a7"/>
        <w:spacing w:line="360" w:lineRule="auto"/>
        <w:ind w:firstLineChars="200" w:firstLine="640"/>
        <w:rPr>
          <w:rFonts w:ascii="仿宋" w:eastAsia="仿宋" w:hAnsi="仿宋"/>
          <w:color w:val="000000"/>
          <w:sz w:val="32"/>
          <w:szCs w:val="32"/>
        </w:rPr>
      </w:pPr>
      <w:r w:rsidRPr="003158B5">
        <w:rPr>
          <w:rFonts w:ascii="仿宋" w:eastAsia="仿宋" w:hAnsi="仿宋" w:hint="eastAsia"/>
          <w:color w:val="000000"/>
          <w:sz w:val="32"/>
          <w:szCs w:val="32"/>
        </w:rPr>
        <w:t>3</w:t>
      </w:r>
      <w:r w:rsidRPr="003158B5">
        <w:rPr>
          <w:rFonts w:ascii="仿宋" w:eastAsia="仿宋" w:hAnsi="仿宋"/>
          <w:color w:val="000000"/>
          <w:sz w:val="32"/>
          <w:szCs w:val="32"/>
        </w:rPr>
        <w:t>.</w:t>
      </w:r>
      <w:r w:rsidR="003D0F85" w:rsidRPr="003158B5">
        <w:rPr>
          <w:rFonts w:ascii="仿宋" w:eastAsia="仿宋" w:hAnsi="仿宋" w:hint="eastAsia"/>
          <w:color w:val="000000"/>
          <w:sz w:val="32"/>
          <w:szCs w:val="32"/>
        </w:rPr>
        <w:t>研究成果具有新的见解，学术观点正确，论据充分，数据可靠，研究开发或实验工作充足；</w:t>
      </w:r>
    </w:p>
    <w:p w14:paraId="62E17962" w14:textId="5F44BF8A" w:rsidR="003D0F85" w:rsidRPr="003158B5" w:rsidRDefault="00134C82" w:rsidP="00480847">
      <w:pPr>
        <w:pStyle w:val="a7"/>
        <w:spacing w:line="360" w:lineRule="auto"/>
        <w:ind w:firstLineChars="200" w:firstLine="640"/>
        <w:rPr>
          <w:rFonts w:ascii="仿宋" w:eastAsia="仿宋" w:hAnsi="仿宋"/>
          <w:color w:val="000000"/>
          <w:sz w:val="32"/>
          <w:szCs w:val="32"/>
        </w:rPr>
      </w:pPr>
      <w:r w:rsidRPr="003158B5">
        <w:rPr>
          <w:rFonts w:ascii="仿宋" w:eastAsia="仿宋" w:hAnsi="仿宋" w:hint="eastAsia"/>
          <w:color w:val="000000"/>
          <w:sz w:val="32"/>
          <w:szCs w:val="32"/>
        </w:rPr>
        <w:t>4</w:t>
      </w:r>
      <w:r w:rsidRPr="003158B5">
        <w:rPr>
          <w:rFonts w:ascii="仿宋" w:eastAsia="仿宋" w:hAnsi="仿宋"/>
          <w:color w:val="000000"/>
          <w:sz w:val="32"/>
          <w:szCs w:val="32"/>
        </w:rPr>
        <w:t>.</w:t>
      </w:r>
      <w:r w:rsidR="003D0F85" w:rsidRPr="003158B5">
        <w:rPr>
          <w:rFonts w:ascii="仿宋" w:eastAsia="仿宋" w:hAnsi="仿宋" w:hint="eastAsia"/>
          <w:color w:val="000000"/>
          <w:sz w:val="32"/>
          <w:szCs w:val="32"/>
        </w:rPr>
        <w:t>学位论文</w:t>
      </w:r>
      <w:r w:rsidR="006A11CD">
        <w:rPr>
          <w:rFonts w:ascii="仿宋" w:eastAsia="仿宋" w:hAnsi="仿宋" w:hint="eastAsia"/>
          <w:color w:val="000000"/>
          <w:sz w:val="32"/>
          <w:szCs w:val="32"/>
        </w:rPr>
        <w:t>应</w:t>
      </w:r>
      <w:r w:rsidR="003D0F85" w:rsidRPr="003158B5">
        <w:rPr>
          <w:rFonts w:ascii="仿宋" w:eastAsia="仿宋" w:hAnsi="仿宋" w:hint="eastAsia"/>
          <w:color w:val="000000"/>
          <w:sz w:val="32"/>
          <w:szCs w:val="32"/>
        </w:rPr>
        <w:t>反映出作者已掌握软件工程学科，特别是所研究方向上的基础理论、专门知识、科学研究方式和实验技能，具有独立进行科学研究或承担工程技术工作的能力；</w:t>
      </w:r>
    </w:p>
    <w:p w14:paraId="7EFA94EA" w14:textId="77777777" w:rsidR="003D0F85" w:rsidRPr="003158B5" w:rsidRDefault="00134C82" w:rsidP="00480847">
      <w:pPr>
        <w:pStyle w:val="a7"/>
        <w:spacing w:line="360" w:lineRule="auto"/>
        <w:ind w:firstLineChars="200" w:firstLine="640"/>
        <w:rPr>
          <w:rFonts w:ascii="仿宋" w:eastAsia="仿宋" w:hAnsi="仿宋"/>
          <w:color w:val="000000"/>
          <w:sz w:val="32"/>
          <w:szCs w:val="32"/>
        </w:rPr>
      </w:pPr>
      <w:r w:rsidRPr="003158B5">
        <w:rPr>
          <w:rFonts w:ascii="仿宋" w:eastAsia="仿宋" w:hAnsi="仿宋" w:hint="eastAsia"/>
          <w:color w:val="000000"/>
          <w:sz w:val="32"/>
          <w:szCs w:val="32"/>
        </w:rPr>
        <w:t>5</w:t>
      </w:r>
      <w:r w:rsidRPr="003158B5">
        <w:rPr>
          <w:rFonts w:ascii="仿宋" w:eastAsia="仿宋" w:hAnsi="仿宋"/>
          <w:color w:val="000000"/>
          <w:sz w:val="32"/>
          <w:szCs w:val="32"/>
        </w:rPr>
        <w:t>.</w:t>
      </w:r>
      <w:r w:rsidR="003D0F85" w:rsidRPr="003158B5">
        <w:rPr>
          <w:rFonts w:ascii="仿宋" w:eastAsia="仿宋" w:hAnsi="仿宋" w:hint="eastAsia"/>
          <w:color w:val="000000"/>
          <w:sz w:val="32"/>
          <w:szCs w:val="32"/>
        </w:rPr>
        <w:t>学位论文行文流畅，概念清晰，结构合理，层次分明，逻辑性强，文理通顺，符合科技写作规范。</w:t>
      </w:r>
    </w:p>
    <w:p w14:paraId="6E2FDFEC" w14:textId="2C71B372" w:rsidR="00134C82" w:rsidRPr="003158B5" w:rsidRDefault="00134C82" w:rsidP="00480847">
      <w:pPr>
        <w:spacing w:line="360" w:lineRule="auto"/>
        <w:ind w:firstLineChars="200" w:firstLine="640"/>
        <w:rPr>
          <w:rFonts w:ascii="仿宋" w:eastAsia="仿宋" w:hAnsi="仿宋"/>
          <w:sz w:val="32"/>
          <w:szCs w:val="32"/>
        </w:rPr>
      </w:pPr>
      <w:r w:rsidRPr="003158B5">
        <w:rPr>
          <w:rFonts w:ascii="仿宋" w:eastAsia="仿宋" w:hAnsi="仿宋" w:hint="eastAsia"/>
          <w:color w:val="000000"/>
          <w:sz w:val="32"/>
          <w:szCs w:val="32"/>
        </w:rPr>
        <w:t>6</w:t>
      </w:r>
      <w:r w:rsidRPr="003158B5">
        <w:rPr>
          <w:rFonts w:ascii="仿宋" w:eastAsia="仿宋" w:hAnsi="仿宋"/>
          <w:color w:val="000000"/>
          <w:sz w:val="32"/>
          <w:szCs w:val="32"/>
        </w:rPr>
        <w:t>.</w:t>
      </w:r>
      <w:r w:rsidRPr="003158B5">
        <w:rPr>
          <w:rFonts w:ascii="仿宋" w:eastAsia="仿宋" w:hAnsi="仿宋" w:hint="eastAsia"/>
          <w:sz w:val="32"/>
          <w:szCs w:val="32"/>
        </w:rPr>
        <w:t>学位论文应满足《中国科学院大学研究生学位论文撰写</w:t>
      </w:r>
      <w:r w:rsidR="002D3D2B">
        <w:rPr>
          <w:rFonts w:ascii="仿宋" w:eastAsia="仿宋" w:hAnsi="仿宋" w:hint="eastAsia"/>
          <w:sz w:val="32"/>
          <w:szCs w:val="32"/>
        </w:rPr>
        <w:t>规范指导意见</w:t>
      </w:r>
      <w:r w:rsidRPr="003158B5">
        <w:rPr>
          <w:rFonts w:ascii="仿宋" w:eastAsia="仿宋" w:hAnsi="仿宋" w:hint="eastAsia"/>
          <w:sz w:val="32"/>
          <w:szCs w:val="32"/>
        </w:rPr>
        <w:t>》的</w:t>
      </w:r>
      <w:r w:rsidRPr="003158B5">
        <w:rPr>
          <w:rFonts w:ascii="仿宋" w:eastAsia="仿宋" w:hAnsi="仿宋"/>
          <w:sz w:val="32"/>
          <w:szCs w:val="32"/>
        </w:rPr>
        <w:t>要求。</w:t>
      </w:r>
    </w:p>
    <w:p w14:paraId="3DAE57F2" w14:textId="459FE718" w:rsidR="00E00B48" w:rsidRPr="008E25DA" w:rsidRDefault="00E00B48" w:rsidP="00480847">
      <w:pPr>
        <w:spacing w:line="360" w:lineRule="auto"/>
        <w:ind w:firstLineChars="200" w:firstLine="643"/>
        <w:outlineLvl w:val="0"/>
        <w:rPr>
          <w:rFonts w:ascii="仿宋" w:eastAsia="仿宋" w:hAnsi="仿宋"/>
          <w:b/>
          <w:bCs/>
          <w:color w:val="000000" w:themeColor="text1"/>
          <w:sz w:val="32"/>
          <w:szCs w:val="32"/>
        </w:rPr>
      </w:pPr>
      <w:r w:rsidRPr="008E25DA">
        <w:rPr>
          <w:rFonts w:ascii="仿宋" w:eastAsia="仿宋" w:hAnsi="仿宋" w:hint="eastAsia"/>
          <w:b/>
          <w:bCs/>
          <w:color w:val="000000" w:themeColor="text1"/>
          <w:sz w:val="32"/>
          <w:szCs w:val="32"/>
        </w:rPr>
        <w:t>七、学位论文</w:t>
      </w:r>
      <w:r w:rsidR="00411E9F" w:rsidRPr="008E25DA">
        <w:rPr>
          <w:rFonts w:ascii="仿宋" w:eastAsia="仿宋" w:hAnsi="仿宋" w:hint="eastAsia"/>
          <w:b/>
          <w:bCs/>
          <w:color w:val="000000" w:themeColor="text1"/>
          <w:sz w:val="32"/>
          <w:szCs w:val="32"/>
        </w:rPr>
        <w:t>审核</w:t>
      </w:r>
    </w:p>
    <w:p w14:paraId="34CA07F4" w14:textId="3D4A7907" w:rsidR="00CC5155" w:rsidRPr="008E25DA" w:rsidRDefault="00CC5155" w:rsidP="009637DB">
      <w:pPr>
        <w:pStyle w:val="m"/>
        <w:ind w:firstLineChars="200" w:firstLine="640"/>
        <w:rPr>
          <w:rFonts w:ascii="仿宋" w:eastAsia="仿宋" w:hAnsi="仿宋"/>
          <w:color w:val="000000" w:themeColor="text1"/>
          <w:kern w:val="0"/>
          <w:sz w:val="32"/>
          <w:szCs w:val="32"/>
        </w:rPr>
      </w:pPr>
      <w:r w:rsidRPr="008E25DA">
        <w:rPr>
          <w:rFonts w:ascii="仿宋" w:eastAsia="仿宋" w:hAnsi="仿宋" w:hint="eastAsia"/>
          <w:color w:val="000000" w:themeColor="text1"/>
          <w:kern w:val="0"/>
          <w:sz w:val="32"/>
          <w:szCs w:val="32"/>
        </w:rPr>
        <w:t>硕士研究生在正式提交学位论文答辩申请前，培养小组应</w:t>
      </w:r>
      <w:r w:rsidRPr="008E25DA">
        <w:rPr>
          <w:rFonts w:ascii="仿宋" w:eastAsia="仿宋" w:hAnsi="仿宋" w:hint="eastAsia"/>
          <w:color w:val="000000" w:themeColor="text1"/>
          <w:kern w:val="0"/>
          <w:sz w:val="32"/>
          <w:szCs w:val="32"/>
        </w:rPr>
        <w:lastRenderedPageBreak/>
        <w:t>组织至少由3 位具有副高级及以上技术职称的专家（其中硕士生导师不少于2 人）组成的审查小组，对其学位论文的主要科研成果进行审查。审查小组应严格要求，对达不到硕士学位论文要求的，应要求延期申请答辩，并至少 3 个月后重新</w:t>
      </w:r>
      <w:r w:rsidR="009637DB">
        <w:rPr>
          <w:rFonts w:ascii="仿宋" w:eastAsia="仿宋" w:hAnsi="仿宋" w:hint="eastAsia"/>
          <w:color w:val="000000" w:themeColor="text1"/>
          <w:kern w:val="0"/>
          <w:sz w:val="32"/>
          <w:szCs w:val="32"/>
        </w:rPr>
        <w:t>进行学位</w:t>
      </w:r>
      <w:r w:rsidRPr="008E25DA">
        <w:rPr>
          <w:rFonts w:ascii="仿宋" w:eastAsia="仿宋" w:hAnsi="仿宋" w:hint="eastAsia"/>
          <w:color w:val="000000" w:themeColor="text1"/>
          <w:kern w:val="0"/>
          <w:sz w:val="32"/>
          <w:szCs w:val="32"/>
        </w:rPr>
        <w:t>论文审核。</w:t>
      </w:r>
    </w:p>
    <w:p w14:paraId="5361164D" w14:textId="77777777" w:rsidR="003D0F85" w:rsidRPr="003158B5" w:rsidRDefault="00E00B48" w:rsidP="00480847">
      <w:pPr>
        <w:pStyle w:val="m"/>
        <w:ind w:firstLineChars="200" w:firstLine="643"/>
        <w:outlineLvl w:val="0"/>
        <w:rPr>
          <w:rFonts w:ascii="仿宋" w:eastAsia="仿宋" w:hAnsi="仿宋"/>
          <w:b/>
          <w:kern w:val="0"/>
          <w:sz w:val="32"/>
          <w:szCs w:val="32"/>
        </w:rPr>
      </w:pPr>
      <w:r w:rsidRPr="003158B5">
        <w:rPr>
          <w:rFonts w:ascii="仿宋" w:eastAsia="仿宋" w:hAnsi="仿宋" w:hint="eastAsia"/>
          <w:b/>
          <w:kern w:val="0"/>
          <w:sz w:val="32"/>
          <w:szCs w:val="32"/>
        </w:rPr>
        <w:t>八</w:t>
      </w:r>
      <w:r w:rsidR="003D0F85" w:rsidRPr="003158B5">
        <w:rPr>
          <w:rFonts w:ascii="仿宋" w:eastAsia="仿宋" w:hAnsi="仿宋" w:hint="eastAsia"/>
          <w:b/>
          <w:kern w:val="0"/>
          <w:sz w:val="32"/>
          <w:szCs w:val="32"/>
        </w:rPr>
        <w:t>、论文答辩及学位申请</w:t>
      </w:r>
    </w:p>
    <w:p w14:paraId="6F89F07B" w14:textId="52B35ABC" w:rsidR="00936481" w:rsidRPr="003158B5" w:rsidRDefault="007E1369" w:rsidP="00480847">
      <w:pPr>
        <w:spacing w:line="360" w:lineRule="auto"/>
        <w:ind w:firstLineChars="200" w:firstLine="640"/>
        <w:rPr>
          <w:rFonts w:ascii="仿宋" w:eastAsia="仿宋" w:hAnsi="仿宋" w:cs="宋体-18030"/>
          <w:sz w:val="32"/>
          <w:szCs w:val="32"/>
        </w:rPr>
      </w:pPr>
      <w:r>
        <w:rPr>
          <w:rFonts w:ascii="仿宋" w:eastAsia="仿宋" w:hAnsi="仿宋" w:cs="宋体-18030" w:hint="eastAsia"/>
          <w:sz w:val="32"/>
          <w:szCs w:val="32"/>
        </w:rPr>
        <w:t>硕士</w:t>
      </w:r>
      <w:r w:rsidR="003D0F85" w:rsidRPr="003158B5">
        <w:rPr>
          <w:rFonts w:ascii="仿宋" w:eastAsia="仿宋" w:hAnsi="仿宋" w:cs="宋体-18030" w:hint="eastAsia"/>
          <w:sz w:val="32"/>
          <w:szCs w:val="32"/>
        </w:rPr>
        <w:t>研究生学习期满，达到</w:t>
      </w:r>
      <w:r w:rsidR="00B4586B" w:rsidRPr="003158B5">
        <w:rPr>
          <w:rFonts w:ascii="仿宋" w:eastAsia="仿宋" w:hAnsi="仿宋" w:cs="宋体-18030" w:hint="eastAsia"/>
          <w:sz w:val="32"/>
          <w:szCs w:val="32"/>
        </w:rPr>
        <w:t>了</w:t>
      </w:r>
      <w:r w:rsidR="00134C82" w:rsidRPr="003158B5">
        <w:rPr>
          <w:rFonts w:ascii="仿宋" w:eastAsia="仿宋" w:hAnsi="仿宋" w:cs="宋体-18030" w:hint="eastAsia"/>
          <w:sz w:val="32"/>
          <w:szCs w:val="32"/>
        </w:rPr>
        <w:t>本层次</w:t>
      </w:r>
      <w:r w:rsidR="003D0F85" w:rsidRPr="003158B5">
        <w:rPr>
          <w:rFonts w:ascii="仿宋" w:eastAsia="仿宋" w:hAnsi="仿宋" w:cs="宋体-18030" w:hint="eastAsia"/>
          <w:sz w:val="32"/>
          <w:szCs w:val="32"/>
        </w:rPr>
        <w:t>研究生学位论文答辩申请资格规定，方可申请</w:t>
      </w:r>
      <w:r>
        <w:rPr>
          <w:rFonts w:ascii="仿宋" w:eastAsia="仿宋" w:hAnsi="仿宋" w:cs="宋体-18030" w:hint="eastAsia"/>
          <w:sz w:val="32"/>
          <w:szCs w:val="32"/>
        </w:rPr>
        <w:t>硕士</w:t>
      </w:r>
      <w:r w:rsidR="00781709" w:rsidRPr="003158B5">
        <w:rPr>
          <w:rFonts w:ascii="仿宋" w:eastAsia="仿宋" w:hAnsi="仿宋" w:cs="宋体-18030" w:hint="eastAsia"/>
          <w:sz w:val="32"/>
          <w:szCs w:val="32"/>
        </w:rPr>
        <w:t>学位</w:t>
      </w:r>
      <w:r w:rsidR="003D0F85" w:rsidRPr="003158B5">
        <w:rPr>
          <w:rFonts w:ascii="仿宋" w:eastAsia="仿宋" w:hAnsi="仿宋" w:cs="宋体-18030" w:hint="eastAsia"/>
          <w:sz w:val="32"/>
          <w:szCs w:val="32"/>
        </w:rPr>
        <w:t>论文答辩</w:t>
      </w:r>
      <w:r w:rsidR="00781709" w:rsidRPr="003158B5">
        <w:rPr>
          <w:rFonts w:ascii="仿宋" w:eastAsia="仿宋" w:hAnsi="仿宋" w:cs="宋体-18030" w:hint="eastAsia"/>
          <w:sz w:val="32"/>
          <w:szCs w:val="32"/>
        </w:rPr>
        <w:t>和</w:t>
      </w:r>
      <w:r w:rsidR="00781709" w:rsidRPr="003158B5">
        <w:rPr>
          <w:rFonts w:ascii="仿宋" w:eastAsia="仿宋" w:hAnsi="仿宋" w:cs="宋体-18030"/>
          <w:sz w:val="32"/>
          <w:szCs w:val="32"/>
        </w:rPr>
        <w:t>学位</w:t>
      </w:r>
      <w:r w:rsidR="003C0F06" w:rsidRPr="003158B5">
        <w:rPr>
          <w:rFonts w:ascii="仿宋" w:eastAsia="仿宋" w:hAnsi="仿宋" w:cs="宋体-18030" w:hint="eastAsia"/>
          <w:sz w:val="32"/>
          <w:szCs w:val="32"/>
        </w:rPr>
        <w:t>。</w:t>
      </w:r>
    </w:p>
    <w:p w14:paraId="4EA171D9" w14:textId="2D8469FF" w:rsidR="003C0F06" w:rsidRPr="003158B5" w:rsidRDefault="00936481" w:rsidP="00480847">
      <w:pPr>
        <w:spacing w:line="360" w:lineRule="auto"/>
        <w:ind w:firstLineChars="200" w:firstLine="640"/>
        <w:rPr>
          <w:rFonts w:ascii="仿宋" w:eastAsia="仿宋" w:hAnsi="仿宋" w:cs="宋体-18030"/>
          <w:sz w:val="32"/>
          <w:szCs w:val="32"/>
        </w:rPr>
      </w:pPr>
      <w:r w:rsidRPr="003158B5">
        <w:rPr>
          <w:rFonts w:ascii="仿宋" w:eastAsia="仿宋" w:hAnsi="仿宋" w:cs="宋体-18030" w:hint="eastAsia"/>
          <w:sz w:val="32"/>
          <w:szCs w:val="32"/>
        </w:rPr>
        <w:t>硕士研究生申请</w:t>
      </w:r>
      <w:r w:rsidR="007E1369">
        <w:rPr>
          <w:rFonts w:ascii="仿宋" w:eastAsia="仿宋" w:hAnsi="仿宋" w:cs="宋体-18030" w:hint="eastAsia"/>
          <w:sz w:val="32"/>
          <w:szCs w:val="32"/>
        </w:rPr>
        <w:t>学位</w:t>
      </w:r>
      <w:bookmarkStart w:id="0" w:name="_GoBack"/>
      <w:bookmarkEnd w:id="0"/>
      <w:r w:rsidRPr="003158B5">
        <w:rPr>
          <w:rFonts w:ascii="仿宋" w:eastAsia="仿宋" w:hAnsi="仿宋" w:cs="宋体-18030" w:hint="eastAsia"/>
          <w:sz w:val="32"/>
          <w:szCs w:val="32"/>
        </w:rPr>
        <w:t>论文答辩及学位</w:t>
      </w:r>
      <w:r w:rsidR="003C0F06" w:rsidRPr="003158B5">
        <w:rPr>
          <w:rFonts w:ascii="仿宋" w:eastAsia="仿宋" w:hAnsi="仿宋" w:cs="宋体-18030" w:hint="eastAsia"/>
          <w:sz w:val="32"/>
          <w:szCs w:val="32"/>
        </w:rPr>
        <w:t>具体按</w:t>
      </w:r>
      <w:r w:rsidR="003C0F06" w:rsidRPr="003158B5">
        <w:rPr>
          <w:rFonts w:ascii="仿宋" w:eastAsia="仿宋" w:hAnsi="仿宋" w:cs="宋体-18030"/>
          <w:sz w:val="32"/>
          <w:szCs w:val="32"/>
        </w:rPr>
        <w:t>《</w:t>
      </w:r>
      <w:r w:rsidR="003C0F06" w:rsidRPr="003158B5">
        <w:rPr>
          <w:rFonts w:ascii="仿宋" w:eastAsia="仿宋" w:hAnsi="仿宋" w:cs="宋体-18030" w:hint="eastAsia"/>
          <w:sz w:val="32"/>
          <w:szCs w:val="32"/>
        </w:rPr>
        <w:t>中国科学院</w:t>
      </w:r>
      <w:r w:rsidR="003C0F06" w:rsidRPr="003158B5">
        <w:rPr>
          <w:rFonts w:ascii="仿宋" w:eastAsia="仿宋" w:hAnsi="仿宋" w:cs="宋体-18030"/>
          <w:sz w:val="32"/>
          <w:szCs w:val="32"/>
        </w:rPr>
        <w:t>软件研究所学位论文答辩</w:t>
      </w:r>
      <w:r w:rsidR="003C0F06" w:rsidRPr="003158B5">
        <w:rPr>
          <w:rFonts w:ascii="仿宋" w:eastAsia="仿宋" w:hAnsi="仿宋" w:cs="宋体-18030" w:hint="eastAsia"/>
          <w:sz w:val="32"/>
          <w:szCs w:val="32"/>
        </w:rPr>
        <w:t>申请</w:t>
      </w:r>
      <w:r w:rsidR="003C0F06" w:rsidRPr="003158B5">
        <w:rPr>
          <w:rFonts w:ascii="仿宋" w:eastAsia="仿宋" w:hAnsi="仿宋" w:cs="宋体-18030"/>
          <w:sz w:val="32"/>
          <w:szCs w:val="32"/>
        </w:rPr>
        <w:t>资格规定》《</w:t>
      </w:r>
      <w:r w:rsidR="003C0F06" w:rsidRPr="003158B5">
        <w:rPr>
          <w:rFonts w:ascii="仿宋" w:eastAsia="仿宋" w:hAnsi="仿宋" w:cs="宋体-18030" w:hint="eastAsia"/>
          <w:sz w:val="32"/>
          <w:szCs w:val="32"/>
        </w:rPr>
        <w:t>中国</w:t>
      </w:r>
      <w:r w:rsidR="003C0F06" w:rsidRPr="003158B5">
        <w:rPr>
          <w:rFonts w:ascii="仿宋" w:eastAsia="仿宋" w:hAnsi="仿宋" w:cs="宋体-18030"/>
          <w:sz w:val="32"/>
          <w:szCs w:val="32"/>
        </w:rPr>
        <w:t>科学院大学学位授予工作细则》</w:t>
      </w:r>
      <w:r w:rsidR="003C0F06" w:rsidRPr="003158B5">
        <w:rPr>
          <w:rFonts w:ascii="仿宋" w:eastAsia="仿宋" w:hAnsi="仿宋" w:cs="宋体-18030" w:hint="eastAsia"/>
          <w:sz w:val="32"/>
          <w:szCs w:val="32"/>
        </w:rPr>
        <w:t>及</w:t>
      </w:r>
      <w:r w:rsidR="003C0F06" w:rsidRPr="003158B5">
        <w:rPr>
          <w:rFonts w:ascii="仿宋" w:eastAsia="仿宋" w:hAnsi="仿宋" w:cs="宋体-18030"/>
          <w:sz w:val="32"/>
          <w:szCs w:val="32"/>
        </w:rPr>
        <w:t>软件所</w:t>
      </w:r>
      <w:r w:rsidR="003C0F06" w:rsidRPr="003158B5">
        <w:rPr>
          <w:rFonts w:ascii="仿宋" w:eastAsia="仿宋" w:hAnsi="仿宋" w:cs="宋体-18030" w:hint="eastAsia"/>
          <w:sz w:val="32"/>
          <w:szCs w:val="32"/>
        </w:rPr>
        <w:t>学位授予补充规定办理。</w:t>
      </w:r>
    </w:p>
    <w:p w14:paraId="22995E90" w14:textId="77777777" w:rsidR="003D0F85" w:rsidRPr="003158B5" w:rsidRDefault="00E00B48" w:rsidP="00480847">
      <w:pPr>
        <w:pStyle w:val="m"/>
        <w:ind w:firstLineChars="200" w:firstLine="643"/>
        <w:outlineLvl w:val="0"/>
        <w:rPr>
          <w:rFonts w:ascii="仿宋" w:eastAsia="仿宋" w:hAnsi="仿宋"/>
          <w:b/>
          <w:kern w:val="0"/>
          <w:sz w:val="32"/>
          <w:szCs w:val="32"/>
        </w:rPr>
      </w:pPr>
      <w:r w:rsidRPr="003158B5">
        <w:rPr>
          <w:rFonts w:ascii="仿宋" w:eastAsia="仿宋" w:hAnsi="仿宋" w:hint="eastAsia"/>
          <w:b/>
          <w:kern w:val="0"/>
          <w:sz w:val="32"/>
          <w:szCs w:val="32"/>
        </w:rPr>
        <w:t>九</w:t>
      </w:r>
      <w:r w:rsidR="003D0F85" w:rsidRPr="003158B5">
        <w:rPr>
          <w:rFonts w:ascii="仿宋" w:eastAsia="仿宋" w:hAnsi="仿宋" w:hint="eastAsia"/>
          <w:b/>
          <w:kern w:val="0"/>
          <w:sz w:val="32"/>
          <w:szCs w:val="32"/>
        </w:rPr>
        <w:t>、附则</w:t>
      </w:r>
    </w:p>
    <w:p w14:paraId="327125DC" w14:textId="5702B576" w:rsidR="00A26EDA" w:rsidRPr="003158B5" w:rsidRDefault="003C0F06" w:rsidP="00A26EDA">
      <w:pPr>
        <w:autoSpaceDE w:val="0"/>
        <w:autoSpaceDN w:val="0"/>
        <w:adjustRightInd w:val="0"/>
        <w:spacing w:line="360" w:lineRule="auto"/>
        <w:ind w:firstLineChars="200" w:firstLine="640"/>
        <w:jc w:val="left"/>
        <w:rPr>
          <w:rFonts w:ascii="仿宋" w:eastAsia="仿宋" w:hAnsi="仿宋"/>
          <w:sz w:val="32"/>
          <w:szCs w:val="32"/>
        </w:rPr>
      </w:pPr>
      <w:r w:rsidRPr="003158B5">
        <w:rPr>
          <w:rFonts w:ascii="仿宋" w:eastAsia="仿宋" w:hAnsi="仿宋" w:hint="eastAsia"/>
          <w:sz w:val="32"/>
          <w:szCs w:val="32"/>
        </w:rPr>
        <w:t>本培养方案自2022年</w:t>
      </w:r>
      <w:r w:rsidR="00AA23C8">
        <w:rPr>
          <w:rFonts w:ascii="仿宋" w:eastAsia="仿宋" w:hAnsi="仿宋" w:hint="eastAsia"/>
          <w:color w:val="000000" w:themeColor="text1"/>
          <w:kern w:val="0"/>
          <w:sz w:val="32"/>
          <w:szCs w:val="32"/>
        </w:rPr>
        <w:t>发布之日</w:t>
      </w:r>
      <w:r w:rsidRPr="003158B5">
        <w:rPr>
          <w:rFonts w:ascii="仿宋" w:eastAsia="仿宋" w:hAnsi="仿宋"/>
          <w:sz w:val="32"/>
          <w:szCs w:val="32"/>
        </w:rPr>
        <w:t>起施行，</w:t>
      </w:r>
      <w:r w:rsidRPr="003158B5">
        <w:rPr>
          <w:rFonts w:ascii="仿宋" w:eastAsia="仿宋" w:hAnsi="仿宋" w:hint="eastAsia"/>
          <w:sz w:val="32"/>
          <w:szCs w:val="32"/>
        </w:rPr>
        <w:t>其</w:t>
      </w:r>
      <w:r w:rsidRPr="003158B5">
        <w:rPr>
          <w:rFonts w:ascii="仿宋" w:eastAsia="仿宋" w:hAnsi="仿宋"/>
          <w:sz w:val="32"/>
          <w:szCs w:val="32"/>
        </w:rPr>
        <w:t>解释权归</w:t>
      </w:r>
      <w:r w:rsidRPr="003158B5">
        <w:rPr>
          <w:rFonts w:ascii="仿宋" w:eastAsia="仿宋" w:hAnsi="仿宋" w:hint="eastAsia"/>
          <w:sz w:val="32"/>
          <w:szCs w:val="32"/>
        </w:rPr>
        <w:t>软件所</w:t>
      </w:r>
      <w:r w:rsidRPr="003158B5">
        <w:rPr>
          <w:rFonts w:ascii="仿宋" w:eastAsia="仿宋" w:hAnsi="仿宋"/>
          <w:sz w:val="32"/>
          <w:szCs w:val="32"/>
        </w:rPr>
        <w:t>学位评定委员会。</w:t>
      </w:r>
      <w:r w:rsidR="00A26EDA" w:rsidRPr="003158B5">
        <w:rPr>
          <w:rFonts w:ascii="仿宋" w:eastAsia="仿宋" w:hAnsi="仿宋" w:hint="eastAsia"/>
          <w:sz w:val="32"/>
          <w:szCs w:val="32"/>
        </w:rPr>
        <w:t>原《中国科学院软件研究所攻读学术型</w:t>
      </w:r>
      <w:r w:rsidR="00BA2A0F" w:rsidRPr="003158B5">
        <w:rPr>
          <w:rFonts w:ascii="仿宋" w:eastAsia="仿宋" w:hAnsi="仿宋" w:hint="eastAsia"/>
          <w:sz w:val="32"/>
          <w:szCs w:val="32"/>
        </w:rPr>
        <w:t>硕士</w:t>
      </w:r>
      <w:r w:rsidR="00A26EDA" w:rsidRPr="003158B5">
        <w:rPr>
          <w:rFonts w:ascii="仿宋" w:eastAsia="仿宋" w:hAnsi="仿宋" w:hint="eastAsia"/>
          <w:sz w:val="32"/>
          <w:szCs w:val="32"/>
        </w:rPr>
        <w:t>学位研究生培养方案》（2018年）同时废止。</w:t>
      </w:r>
    </w:p>
    <w:p w14:paraId="70CD6DC9" w14:textId="78114EF4" w:rsidR="003C0F06" w:rsidRPr="003158B5" w:rsidRDefault="003C0F06" w:rsidP="00480847">
      <w:pPr>
        <w:autoSpaceDE w:val="0"/>
        <w:autoSpaceDN w:val="0"/>
        <w:adjustRightInd w:val="0"/>
        <w:spacing w:line="360" w:lineRule="auto"/>
        <w:ind w:firstLineChars="200" w:firstLine="640"/>
        <w:jc w:val="left"/>
        <w:rPr>
          <w:rFonts w:ascii="仿宋" w:eastAsia="仿宋" w:hAnsi="仿宋"/>
          <w:sz w:val="32"/>
          <w:szCs w:val="32"/>
        </w:rPr>
      </w:pPr>
    </w:p>
    <w:p w14:paraId="13F9B00F" w14:textId="77777777" w:rsidR="003D0F85" w:rsidRPr="003158B5" w:rsidRDefault="003D0F85" w:rsidP="003D0F85">
      <w:pPr>
        <w:spacing w:line="360" w:lineRule="auto"/>
        <w:rPr>
          <w:rFonts w:ascii="仿宋" w:eastAsia="仿宋" w:hAnsi="仿宋"/>
          <w:sz w:val="32"/>
          <w:szCs w:val="32"/>
        </w:rPr>
      </w:pPr>
    </w:p>
    <w:p w14:paraId="6CE3E29F" w14:textId="77777777" w:rsidR="003D0F85" w:rsidRPr="003158B5" w:rsidRDefault="003D0F85">
      <w:pPr>
        <w:rPr>
          <w:rFonts w:ascii="仿宋" w:eastAsia="仿宋" w:hAnsi="仿宋"/>
          <w:sz w:val="32"/>
          <w:szCs w:val="32"/>
        </w:rPr>
      </w:pPr>
    </w:p>
    <w:sectPr w:rsidR="003D0F85" w:rsidRPr="003158B5" w:rsidSect="00E1551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A88C" w14:textId="77777777" w:rsidR="009223BB" w:rsidRDefault="009223BB" w:rsidP="003D0F85">
      <w:r>
        <w:separator/>
      </w:r>
    </w:p>
  </w:endnote>
  <w:endnote w:type="continuationSeparator" w:id="0">
    <w:p w14:paraId="6858C9B7" w14:textId="77777777" w:rsidR="009223BB" w:rsidRDefault="009223BB" w:rsidP="003D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charset w:val="86"/>
    <w:family w:val="modern"/>
    <w:pitch w:val="fixed"/>
    <w:sig w:usb0="800022A7" w:usb1="880F3C78" w:usb2="000A005E"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28468" w14:textId="77777777" w:rsidR="009223BB" w:rsidRDefault="009223BB" w:rsidP="003D0F85">
      <w:r>
        <w:separator/>
      </w:r>
    </w:p>
  </w:footnote>
  <w:footnote w:type="continuationSeparator" w:id="0">
    <w:p w14:paraId="297E945D" w14:textId="77777777" w:rsidR="009223BB" w:rsidRDefault="009223BB" w:rsidP="003D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C89"/>
    <w:multiLevelType w:val="hybridMultilevel"/>
    <w:tmpl w:val="9C4A73B4"/>
    <w:lvl w:ilvl="0" w:tplc="51C0BDF2">
      <w:start w:val="1"/>
      <w:numFmt w:val="decimal"/>
      <w:lvlText w:val="%1."/>
      <w:lvlJc w:val="left"/>
      <w:pPr>
        <w:ind w:left="780" w:hanging="360"/>
      </w:pPr>
      <w:rPr>
        <w:rFonts w:hint="default"/>
      </w:rPr>
    </w:lvl>
    <w:lvl w:ilvl="1" w:tplc="2364FFEE">
      <w:start w:val="1"/>
      <w:numFmt w:val="japaneseCounting"/>
      <w:lvlText w:val="（%2）"/>
      <w:lvlJc w:val="left"/>
      <w:pPr>
        <w:ind w:left="1680" w:hanging="84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0FF4667"/>
    <w:multiLevelType w:val="hybridMultilevel"/>
    <w:tmpl w:val="EAEA96A4"/>
    <w:lvl w:ilvl="0" w:tplc="DCBE1E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022DFA"/>
    <w:multiLevelType w:val="hybridMultilevel"/>
    <w:tmpl w:val="38FC9264"/>
    <w:lvl w:ilvl="0" w:tplc="0570050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CBD02FA"/>
    <w:multiLevelType w:val="hybridMultilevel"/>
    <w:tmpl w:val="0AC0BB94"/>
    <w:lvl w:ilvl="0" w:tplc="7B5ACC6C">
      <w:start w:val="1"/>
      <w:numFmt w:val="japaneseCounting"/>
      <w:lvlText w:val="%1、"/>
      <w:lvlJc w:val="left"/>
      <w:pPr>
        <w:ind w:left="912" w:hanging="456"/>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7420"/>
    <w:rsid w:val="000611FF"/>
    <w:rsid w:val="000656A6"/>
    <w:rsid w:val="000A6563"/>
    <w:rsid w:val="000D7449"/>
    <w:rsid w:val="000E799C"/>
    <w:rsid w:val="001011AA"/>
    <w:rsid w:val="00107AE0"/>
    <w:rsid w:val="001137BD"/>
    <w:rsid w:val="00116B8D"/>
    <w:rsid w:val="00134C82"/>
    <w:rsid w:val="00165A8F"/>
    <w:rsid w:val="0017618B"/>
    <w:rsid w:val="00183F1F"/>
    <w:rsid w:val="001911AB"/>
    <w:rsid w:val="00193E68"/>
    <w:rsid w:val="001A2C04"/>
    <w:rsid w:val="001B0234"/>
    <w:rsid w:val="00200641"/>
    <w:rsid w:val="002A4B8C"/>
    <w:rsid w:val="002B0B4E"/>
    <w:rsid w:val="002C645C"/>
    <w:rsid w:val="002D3D2B"/>
    <w:rsid w:val="002F09DF"/>
    <w:rsid w:val="003158B5"/>
    <w:rsid w:val="00394FEE"/>
    <w:rsid w:val="003C0F06"/>
    <w:rsid w:val="003D0854"/>
    <w:rsid w:val="003D0F85"/>
    <w:rsid w:val="003E3268"/>
    <w:rsid w:val="00411E9F"/>
    <w:rsid w:val="00414BCA"/>
    <w:rsid w:val="0043447C"/>
    <w:rsid w:val="0044097A"/>
    <w:rsid w:val="00443D25"/>
    <w:rsid w:val="00480847"/>
    <w:rsid w:val="004A20C3"/>
    <w:rsid w:val="004A364C"/>
    <w:rsid w:val="004C5086"/>
    <w:rsid w:val="004E62C3"/>
    <w:rsid w:val="0057110A"/>
    <w:rsid w:val="00593350"/>
    <w:rsid w:val="005B1BC2"/>
    <w:rsid w:val="005B4D21"/>
    <w:rsid w:val="005C79CD"/>
    <w:rsid w:val="00632F6D"/>
    <w:rsid w:val="006645EE"/>
    <w:rsid w:val="006A11CD"/>
    <w:rsid w:val="006B136B"/>
    <w:rsid w:val="006B332C"/>
    <w:rsid w:val="006C1974"/>
    <w:rsid w:val="00707697"/>
    <w:rsid w:val="00742306"/>
    <w:rsid w:val="00781709"/>
    <w:rsid w:val="00793037"/>
    <w:rsid w:val="007D52A0"/>
    <w:rsid w:val="007E1369"/>
    <w:rsid w:val="00867DC4"/>
    <w:rsid w:val="00877420"/>
    <w:rsid w:val="00892A42"/>
    <w:rsid w:val="008E25DA"/>
    <w:rsid w:val="00913DB7"/>
    <w:rsid w:val="009223BB"/>
    <w:rsid w:val="00936481"/>
    <w:rsid w:val="009637DB"/>
    <w:rsid w:val="00996947"/>
    <w:rsid w:val="009A1750"/>
    <w:rsid w:val="00A26EDA"/>
    <w:rsid w:val="00A30C50"/>
    <w:rsid w:val="00A368F2"/>
    <w:rsid w:val="00A64D39"/>
    <w:rsid w:val="00A86064"/>
    <w:rsid w:val="00AA23C8"/>
    <w:rsid w:val="00B170E8"/>
    <w:rsid w:val="00B4586B"/>
    <w:rsid w:val="00B64207"/>
    <w:rsid w:val="00BA2A0F"/>
    <w:rsid w:val="00C26EEE"/>
    <w:rsid w:val="00C82DCE"/>
    <w:rsid w:val="00CC5155"/>
    <w:rsid w:val="00D13F79"/>
    <w:rsid w:val="00D1441E"/>
    <w:rsid w:val="00D76709"/>
    <w:rsid w:val="00DA62BF"/>
    <w:rsid w:val="00DD60CC"/>
    <w:rsid w:val="00DE3ED1"/>
    <w:rsid w:val="00DF1902"/>
    <w:rsid w:val="00DF553C"/>
    <w:rsid w:val="00E00B48"/>
    <w:rsid w:val="00E07499"/>
    <w:rsid w:val="00E15511"/>
    <w:rsid w:val="00E80366"/>
    <w:rsid w:val="00E812C6"/>
    <w:rsid w:val="00E87CFD"/>
    <w:rsid w:val="00EB04AF"/>
    <w:rsid w:val="00EC04BD"/>
    <w:rsid w:val="00F24094"/>
    <w:rsid w:val="00F62BB8"/>
    <w:rsid w:val="00FC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873DD"/>
  <w15:docId w15:val="{4A426A4B-D268-48D6-8FCD-8BA3D258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F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F85"/>
    <w:rPr>
      <w:sz w:val="18"/>
      <w:szCs w:val="18"/>
    </w:rPr>
  </w:style>
  <w:style w:type="paragraph" w:styleId="a5">
    <w:name w:val="footer"/>
    <w:basedOn w:val="a"/>
    <w:link w:val="a6"/>
    <w:uiPriority w:val="99"/>
    <w:unhideWhenUsed/>
    <w:rsid w:val="003D0F85"/>
    <w:pPr>
      <w:tabs>
        <w:tab w:val="center" w:pos="4153"/>
        <w:tab w:val="right" w:pos="8306"/>
      </w:tabs>
      <w:snapToGrid w:val="0"/>
      <w:jc w:val="left"/>
    </w:pPr>
    <w:rPr>
      <w:sz w:val="18"/>
      <w:szCs w:val="18"/>
    </w:rPr>
  </w:style>
  <w:style w:type="character" w:customStyle="1" w:styleId="a6">
    <w:name w:val="页脚 字符"/>
    <w:basedOn w:val="a0"/>
    <w:link w:val="a5"/>
    <w:uiPriority w:val="99"/>
    <w:rsid w:val="003D0F85"/>
    <w:rPr>
      <w:sz w:val="18"/>
      <w:szCs w:val="18"/>
    </w:rPr>
  </w:style>
  <w:style w:type="paragraph" w:styleId="a7">
    <w:name w:val="Plain Text"/>
    <w:basedOn w:val="a"/>
    <w:link w:val="a8"/>
    <w:rsid w:val="003D0F85"/>
    <w:rPr>
      <w:rFonts w:ascii="宋体" w:hAnsi="Courier New"/>
      <w:szCs w:val="20"/>
    </w:rPr>
  </w:style>
  <w:style w:type="character" w:customStyle="1" w:styleId="a8">
    <w:name w:val="纯文本 字符"/>
    <w:basedOn w:val="a0"/>
    <w:link w:val="a7"/>
    <w:rsid w:val="003D0F85"/>
    <w:rPr>
      <w:rFonts w:ascii="宋体" w:eastAsia="宋体" w:hAnsi="Courier New" w:cs="Times New Roman"/>
      <w:szCs w:val="20"/>
    </w:rPr>
  </w:style>
  <w:style w:type="paragraph" w:customStyle="1" w:styleId="m">
    <w:name w:val="m_正文"/>
    <w:basedOn w:val="a"/>
    <w:link w:val="mChar"/>
    <w:rsid w:val="003D0F85"/>
    <w:pPr>
      <w:spacing w:line="360" w:lineRule="auto"/>
    </w:pPr>
    <w:rPr>
      <w:sz w:val="24"/>
    </w:rPr>
  </w:style>
  <w:style w:type="character" w:customStyle="1" w:styleId="mChar">
    <w:name w:val="m_正文 Char"/>
    <w:link w:val="m"/>
    <w:rsid w:val="003D0F85"/>
    <w:rPr>
      <w:rFonts w:ascii="Times New Roman" w:eastAsia="宋体" w:hAnsi="Times New Roman" w:cs="Times New Roman"/>
      <w:sz w:val="24"/>
      <w:szCs w:val="24"/>
    </w:rPr>
  </w:style>
  <w:style w:type="paragraph" w:styleId="a9">
    <w:name w:val="List Paragraph"/>
    <w:basedOn w:val="a"/>
    <w:uiPriority w:val="34"/>
    <w:qFormat/>
    <w:rsid w:val="00E15511"/>
    <w:pPr>
      <w:ind w:firstLineChars="200" w:firstLine="420"/>
    </w:pPr>
  </w:style>
  <w:style w:type="paragraph" w:styleId="aa">
    <w:name w:val="Document Map"/>
    <w:basedOn w:val="a"/>
    <w:link w:val="ab"/>
    <w:uiPriority w:val="99"/>
    <w:semiHidden/>
    <w:unhideWhenUsed/>
    <w:rsid w:val="00480847"/>
    <w:rPr>
      <w:rFonts w:ascii="宋体"/>
      <w:sz w:val="18"/>
      <w:szCs w:val="18"/>
    </w:rPr>
  </w:style>
  <w:style w:type="character" w:customStyle="1" w:styleId="ab">
    <w:name w:val="文档结构图 字符"/>
    <w:basedOn w:val="a0"/>
    <w:link w:val="aa"/>
    <w:uiPriority w:val="99"/>
    <w:semiHidden/>
    <w:rsid w:val="00480847"/>
    <w:rPr>
      <w:rFonts w:ascii="宋体" w:eastAsia="宋体" w:hAnsi="Times New Roman" w:cs="Times New Roman"/>
      <w:sz w:val="18"/>
      <w:szCs w:val="18"/>
    </w:rPr>
  </w:style>
  <w:style w:type="paragraph" w:styleId="ac">
    <w:name w:val="Balloon Text"/>
    <w:basedOn w:val="a"/>
    <w:link w:val="ad"/>
    <w:uiPriority w:val="99"/>
    <w:semiHidden/>
    <w:unhideWhenUsed/>
    <w:rsid w:val="00E07499"/>
    <w:rPr>
      <w:sz w:val="18"/>
      <w:szCs w:val="18"/>
    </w:rPr>
  </w:style>
  <w:style w:type="character" w:customStyle="1" w:styleId="ad">
    <w:name w:val="批注框文本 字符"/>
    <w:basedOn w:val="a0"/>
    <w:link w:val="ac"/>
    <w:uiPriority w:val="99"/>
    <w:semiHidden/>
    <w:rsid w:val="00E074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5538">
      <w:bodyDiv w:val="1"/>
      <w:marLeft w:val="0"/>
      <w:marRight w:val="0"/>
      <w:marTop w:val="0"/>
      <w:marBottom w:val="0"/>
      <w:divBdr>
        <w:top w:val="none" w:sz="0" w:space="0" w:color="auto"/>
        <w:left w:val="none" w:sz="0" w:space="0" w:color="auto"/>
        <w:bottom w:val="none" w:sz="0" w:space="0" w:color="auto"/>
        <w:right w:val="none" w:sz="0" w:space="0" w:color="auto"/>
      </w:divBdr>
    </w:div>
    <w:div w:id="16307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CCD35-D9F7-4F51-8AFC-569331D3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9</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Simbelmyne</dc:creator>
  <cp:keywords/>
  <dc:description/>
  <cp:lastModifiedBy>NTKO</cp:lastModifiedBy>
  <cp:revision>59</cp:revision>
  <cp:lastPrinted>2021-12-21T09:12:00Z</cp:lastPrinted>
  <dcterms:created xsi:type="dcterms:W3CDTF">2021-12-07T16:22:00Z</dcterms:created>
  <dcterms:modified xsi:type="dcterms:W3CDTF">2022-01-28T02:01:00Z</dcterms:modified>
</cp:coreProperties>
</file>